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B396" w14:textId="57B63A5D" w:rsidR="00C3289B" w:rsidRPr="00A66C6A" w:rsidRDefault="00C3289B" w:rsidP="00FD41D4">
      <w:pPr>
        <w:pStyle w:val="NoSpacing"/>
        <w:rPr>
          <w:rFonts w:ascii="Arial" w:hAnsi="Arial" w:cs="Arial"/>
          <w:bCs/>
        </w:rPr>
      </w:pPr>
    </w:p>
    <w:p w14:paraId="3CF33531" w14:textId="77777777" w:rsidR="00732189" w:rsidRPr="00A66C6A" w:rsidRDefault="00732189" w:rsidP="00FD41D4">
      <w:pPr>
        <w:pStyle w:val="NoSpacing"/>
        <w:rPr>
          <w:rFonts w:ascii="Arial" w:hAnsi="Arial" w:cs="Arial"/>
          <w:bCs/>
        </w:rPr>
      </w:pPr>
    </w:p>
    <w:p w14:paraId="594C7F60" w14:textId="77777777" w:rsidR="00F220FC" w:rsidRPr="00A66C6A" w:rsidRDefault="00F220FC" w:rsidP="00661171">
      <w:pPr>
        <w:pStyle w:val="NoSpacing"/>
        <w:jc w:val="center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WEST CLANDON PARISH COUNCIL</w:t>
      </w:r>
    </w:p>
    <w:p w14:paraId="50B2F4ED" w14:textId="0746C1C8" w:rsidR="0022047B" w:rsidRPr="00A66C6A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CORRESPONDENCE LIST</w:t>
      </w:r>
      <w:r w:rsidR="00B07999" w:rsidRPr="00A66C6A">
        <w:rPr>
          <w:rFonts w:ascii="Arial" w:hAnsi="Arial" w:cs="Arial"/>
          <w:b/>
          <w:bCs/>
        </w:rPr>
        <w:br/>
      </w:r>
      <w:r w:rsidR="00E65B49" w:rsidRPr="00A66C6A">
        <w:rPr>
          <w:rFonts w:ascii="Arial" w:hAnsi="Arial" w:cs="Arial"/>
          <w:b/>
          <w:bCs/>
        </w:rPr>
        <w:t>May</w:t>
      </w:r>
      <w:r w:rsidR="00BC6996" w:rsidRPr="00A66C6A">
        <w:rPr>
          <w:rFonts w:ascii="Arial" w:hAnsi="Arial" w:cs="Arial"/>
          <w:b/>
          <w:bCs/>
        </w:rPr>
        <w:t xml:space="preserve">-June </w:t>
      </w:r>
      <w:r w:rsidR="00BF4D7B" w:rsidRPr="00A66C6A">
        <w:rPr>
          <w:rFonts w:ascii="Arial" w:hAnsi="Arial" w:cs="Arial"/>
          <w:b/>
          <w:bCs/>
        </w:rPr>
        <w:t>201</w:t>
      </w:r>
      <w:r w:rsidR="00D85C60" w:rsidRPr="00A66C6A">
        <w:rPr>
          <w:rFonts w:ascii="Arial" w:hAnsi="Arial" w:cs="Arial"/>
          <w:b/>
          <w:bCs/>
        </w:rPr>
        <w:t>9</w:t>
      </w:r>
    </w:p>
    <w:p w14:paraId="50D34945" w14:textId="77777777" w:rsidR="00FB1432" w:rsidRPr="00A66C6A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26AC3DEB" w:rsidR="000029D7" w:rsidRPr="00A66C6A" w:rsidRDefault="000029D7" w:rsidP="0007408F">
      <w:pPr>
        <w:pStyle w:val="NoSpacing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Sent</w:t>
      </w:r>
    </w:p>
    <w:p w14:paraId="38D020F6" w14:textId="238D46E0" w:rsidR="00051EC8" w:rsidRPr="00A66C6A" w:rsidRDefault="00051EC8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8D2C9A" w:rsidRPr="00A66C6A" w14:paraId="5678D3AB" w14:textId="77777777" w:rsidTr="00051EC8">
        <w:tc>
          <w:tcPr>
            <w:tcW w:w="1555" w:type="dxa"/>
          </w:tcPr>
          <w:p w14:paraId="49F15287" w14:textId="253F2AE0" w:rsidR="008D2C9A" w:rsidRPr="00A66C6A" w:rsidRDefault="0068730E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13 May 19</w:t>
            </w:r>
          </w:p>
        </w:tc>
        <w:tc>
          <w:tcPr>
            <w:tcW w:w="7087" w:type="dxa"/>
          </w:tcPr>
          <w:p w14:paraId="49F7E8EC" w14:textId="2C1ABD7E" w:rsidR="0068730E" w:rsidRPr="00A66C6A" w:rsidRDefault="0068730E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Email to a resident commenting on the outcomes of the Neighbourhood Planning Questionnaire</w:t>
            </w:r>
          </w:p>
        </w:tc>
        <w:tc>
          <w:tcPr>
            <w:tcW w:w="1128" w:type="dxa"/>
          </w:tcPr>
          <w:p w14:paraId="46AF8472" w14:textId="1362C742" w:rsidR="008D2C9A" w:rsidRPr="00A66C6A" w:rsidRDefault="008D2C9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7DE4BA1E" w14:textId="77777777" w:rsidR="00051EC8" w:rsidRPr="00A66C6A" w:rsidRDefault="00051EC8" w:rsidP="0007408F">
      <w:pPr>
        <w:pStyle w:val="NoSpacing"/>
        <w:rPr>
          <w:rFonts w:ascii="Arial" w:hAnsi="Arial" w:cs="Arial"/>
          <w:b/>
          <w:bCs/>
        </w:rPr>
      </w:pPr>
    </w:p>
    <w:p w14:paraId="32956449" w14:textId="77777777" w:rsidR="006B39A6" w:rsidRPr="00A66C6A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66CC8547" w:rsidR="000029D7" w:rsidRPr="00A66C6A" w:rsidRDefault="00152391" w:rsidP="0007408F">
      <w:pPr>
        <w:pStyle w:val="NoSpacing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Received</w:t>
      </w:r>
    </w:p>
    <w:p w14:paraId="4F21DFA4" w14:textId="618D712A" w:rsidR="0087116E" w:rsidRPr="00A66C6A" w:rsidRDefault="0087116E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987184" w:rsidRPr="00A66C6A" w14:paraId="291DC380" w14:textId="77777777" w:rsidTr="0087116E">
        <w:tc>
          <w:tcPr>
            <w:tcW w:w="1555" w:type="dxa"/>
          </w:tcPr>
          <w:p w14:paraId="2F4FA751" w14:textId="43F7C58F" w:rsidR="00987184" w:rsidRPr="00A66C6A" w:rsidRDefault="00BC6996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10 May</w:t>
            </w:r>
            <w:r w:rsidR="0014643E" w:rsidRPr="00A66C6A">
              <w:rPr>
                <w:rFonts w:ascii="Arial" w:hAnsi="Arial" w:cs="Arial"/>
                <w:bCs/>
              </w:rPr>
              <w:t xml:space="preserve"> 19</w:t>
            </w:r>
          </w:p>
        </w:tc>
        <w:tc>
          <w:tcPr>
            <w:tcW w:w="7087" w:type="dxa"/>
          </w:tcPr>
          <w:p w14:paraId="4722D4F4" w14:textId="28BD72B3" w:rsidR="00BC6996" w:rsidRPr="00A66C6A" w:rsidRDefault="00561043" w:rsidP="00BC6996">
            <w:pPr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>Email from Democratic Services GBC asking for assistance</w:t>
            </w:r>
            <w:r w:rsidR="00BC6996" w:rsidRPr="00A66C6A">
              <w:rPr>
                <w:rFonts w:ascii="Arial" w:hAnsi="Arial" w:cs="Arial"/>
              </w:rPr>
              <w:t xml:space="preserve"> to co-opt </w:t>
            </w:r>
            <w:r w:rsidR="00BC6996" w:rsidRPr="00A66C6A">
              <w:rPr>
                <w:rFonts w:ascii="Arial" w:hAnsi="Arial" w:cs="Arial"/>
                <w:u w:val="single"/>
              </w:rPr>
              <w:t>three</w:t>
            </w:r>
            <w:r w:rsidR="00BC6996" w:rsidRPr="00A66C6A">
              <w:rPr>
                <w:rFonts w:ascii="Arial" w:hAnsi="Arial" w:cs="Arial"/>
              </w:rPr>
              <w:t xml:space="preserve"> parish councillors to sit on the Borough Council’s Corporate Governance and Standards Committee (CGSC). Those co-optees may be members of any parish council in the Borough.</w:t>
            </w:r>
          </w:p>
          <w:p w14:paraId="1DD2A8CB" w14:textId="1F7EC548" w:rsidR="00987184" w:rsidRPr="00A66C6A" w:rsidRDefault="00BC6996" w:rsidP="00561043">
            <w:pPr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 xml:space="preserve"> The deadline for receipt of nominations is </w:t>
            </w:r>
            <w:r w:rsidRPr="00A66C6A">
              <w:rPr>
                <w:rFonts w:ascii="Arial" w:hAnsi="Arial" w:cs="Arial"/>
                <w:b/>
                <w:bCs/>
              </w:rPr>
              <w:t>12 noon on</w:t>
            </w:r>
            <w:r w:rsidRPr="00A66C6A">
              <w:rPr>
                <w:rFonts w:ascii="Arial" w:hAnsi="Arial" w:cs="Arial"/>
              </w:rPr>
              <w:t xml:space="preserve"> </w:t>
            </w:r>
            <w:r w:rsidRPr="00A66C6A">
              <w:rPr>
                <w:rFonts w:ascii="Arial" w:hAnsi="Arial" w:cs="Arial"/>
                <w:b/>
                <w:bCs/>
              </w:rPr>
              <w:t>FRIDAY 14 JUNE 2019.</w:t>
            </w:r>
            <w:r w:rsidRPr="00A66C6A">
              <w:rPr>
                <w:rFonts w:ascii="Arial" w:hAnsi="Arial" w:cs="Arial"/>
              </w:rPr>
              <w:t xml:space="preserve">  Could you please provide contact details (home address, email address, and phone number) for each </w:t>
            </w:r>
            <w:proofErr w:type="gramStart"/>
            <w:r w:rsidRPr="00A66C6A">
              <w:rPr>
                <w:rFonts w:ascii="Arial" w:hAnsi="Arial" w:cs="Arial"/>
              </w:rPr>
              <w:t>nominee.</w:t>
            </w:r>
            <w:proofErr w:type="gramEnd"/>
            <w:r w:rsidRPr="00A66C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8" w:type="dxa"/>
          </w:tcPr>
          <w:p w14:paraId="35A22978" w14:textId="1677B69A" w:rsidR="00987184" w:rsidRPr="00A66C6A" w:rsidRDefault="00B3659A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All</w:t>
            </w:r>
          </w:p>
        </w:tc>
      </w:tr>
      <w:tr w:rsidR="00230050" w:rsidRPr="00A66C6A" w14:paraId="1EB2E436" w14:textId="77777777" w:rsidTr="0087116E">
        <w:tc>
          <w:tcPr>
            <w:tcW w:w="1555" w:type="dxa"/>
          </w:tcPr>
          <w:p w14:paraId="41D9E0BE" w14:textId="02DE8C12" w:rsidR="00230050" w:rsidRPr="00A66C6A" w:rsidRDefault="00946400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13 May 19</w:t>
            </w:r>
          </w:p>
        </w:tc>
        <w:tc>
          <w:tcPr>
            <w:tcW w:w="7087" w:type="dxa"/>
          </w:tcPr>
          <w:p w14:paraId="5E8FB928" w14:textId="71507FCC" w:rsidR="00230050" w:rsidRPr="00A66C6A" w:rsidRDefault="00561043" w:rsidP="00823CF1">
            <w:pPr>
              <w:rPr>
                <w:rFonts w:ascii="Arial" w:eastAsia="Times New Roman" w:hAnsi="Arial" w:cs="Arial"/>
                <w:lang w:eastAsia="en-GB"/>
              </w:rPr>
            </w:pPr>
            <w:r w:rsidRPr="00A66C6A">
              <w:rPr>
                <w:rFonts w:ascii="Arial" w:hAnsi="Arial" w:cs="Arial"/>
              </w:rPr>
              <w:t xml:space="preserve">Email from </w:t>
            </w:r>
            <w:r w:rsidRPr="00A66C6A">
              <w:rPr>
                <w:rFonts w:ascii="Arial" w:hAnsi="Arial" w:cs="Arial"/>
                <w:lang w:eastAsia="en-GB"/>
              </w:rPr>
              <w:t>Business Manager, Planning Services and Business Analyst, Future Guildford</w:t>
            </w:r>
            <w:r w:rsidR="00946400" w:rsidRPr="00A66C6A">
              <w:rPr>
                <w:rFonts w:ascii="Arial" w:hAnsi="Arial" w:cs="Arial"/>
              </w:rPr>
              <w:t xml:space="preserve"> inform</w:t>
            </w:r>
            <w:r w:rsidRPr="00A66C6A">
              <w:rPr>
                <w:rFonts w:ascii="Arial" w:hAnsi="Arial" w:cs="Arial"/>
              </w:rPr>
              <w:t>ing us</w:t>
            </w:r>
            <w:r w:rsidR="00946400" w:rsidRPr="00A66C6A">
              <w:rPr>
                <w:rFonts w:ascii="Arial" w:hAnsi="Arial" w:cs="Arial"/>
              </w:rPr>
              <w:t xml:space="preserve"> that our revised Local Validation List for Guildford Borough Council planning is now out to consultation. The consultation period is for three weeks and closes at 12pm on Monday 3</w:t>
            </w:r>
            <w:r w:rsidR="00946400" w:rsidRPr="00A66C6A">
              <w:rPr>
                <w:rFonts w:ascii="Arial" w:hAnsi="Arial" w:cs="Arial"/>
                <w:vertAlign w:val="superscript"/>
              </w:rPr>
              <w:t>rd</w:t>
            </w:r>
            <w:r w:rsidR="00946400" w:rsidRPr="00A66C6A">
              <w:rPr>
                <w:rFonts w:ascii="Arial" w:hAnsi="Arial" w:cs="Arial"/>
              </w:rPr>
              <w:t xml:space="preserve"> June 2019.</w:t>
            </w:r>
            <w:r w:rsidRPr="00A66C6A">
              <w:rPr>
                <w:rFonts w:ascii="Arial" w:hAnsi="Arial" w:cs="Arial"/>
              </w:rPr>
              <w:t xml:space="preserve"> </w:t>
            </w:r>
            <w:r w:rsidR="00946400" w:rsidRPr="00A66C6A">
              <w:rPr>
                <w:rFonts w:ascii="Arial" w:hAnsi="Arial" w:cs="Arial"/>
              </w:rPr>
              <w:t>The revised Local Validation List can be viewed here:</w:t>
            </w:r>
            <w:r w:rsidRPr="00A66C6A">
              <w:rPr>
                <w:rFonts w:ascii="Arial" w:hAnsi="Arial" w:cs="Arial"/>
              </w:rPr>
              <w:t xml:space="preserve"> </w:t>
            </w:r>
            <w:hyperlink r:id="rId6" w:history="1">
              <w:r w:rsidRPr="00A66C6A">
                <w:rPr>
                  <w:rStyle w:val="Hyperlink"/>
                  <w:rFonts w:ascii="Arial" w:hAnsi="Arial" w:cs="Arial"/>
                </w:rPr>
                <w:t>https://www.guildford.gov.uk/planningservices</w:t>
              </w:r>
            </w:hyperlink>
          </w:p>
        </w:tc>
        <w:tc>
          <w:tcPr>
            <w:tcW w:w="1128" w:type="dxa"/>
          </w:tcPr>
          <w:p w14:paraId="4ABF0F18" w14:textId="700487C8" w:rsidR="00230050" w:rsidRPr="00A66C6A" w:rsidRDefault="00946400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All</w:t>
            </w:r>
          </w:p>
        </w:tc>
      </w:tr>
      <w:tr w:rsidR="000A4AF8" w:rsidRPr="00A66C6A" w14:paraId="485FB654" w14:textId="77777777" w:rsidTr="0087116E">
        <w:tc>
          <w:tcPr>
            <w:tcW w:w="1555" w:type="dxa"/>
          </w:tcPr>
          <w:p w14:paraId="3EF80721" w14:textId="48E3D34F" w:rsidR="000A4AF8" w:rsidRPr="00A66C6A" w:rsidRDefault="00823CF1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14 May 2019</w:t>
            </w:r>
          </w:p>
        </w:tc>
        <w:tc>
          <w:tcPr>
            <w:tcW w:w="7087" w:type="dxa"/>
          </w:tcPr>
          <w:p w14:paraId="75E4BA89" w14:textId="5E122497" w:rsidR="008F64CE" w:rsidRPr="00A66C6A" w:rsidRDefault="00823CF1" w:rsidP="00A66C6A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 xml:space="preserve">Email form GBC confirming the </w:t>
            </w:r>
            <w:r w:rsidR="008F64CE" w:rsidRPr="00A66C6A">
              <w:rPr>
                <w:rFonts w:ascii="Arial" w:hAnsi="Arial" w:cs="Arial"/>
                <w:sz w:val="22"/>
                <w:szCs w:val="22"/>
              </w:rPr>
              <w:t>New Council Leader and Executive</w:t>
            </w:r>
            <w:r w:rsidR="00A66C6A">
              <w:rPr>
                <w:rFonts w:ascii="Arial" w:hAnsi="Arial" w:cs="Arial"/>
                <w:sz w:val="22"/>
                <w:szCs w:val="22"/>
              </w:rPr>
              <w:t>.</w:t>
            </w:r>
            <w:r w:rsidR="00A66C6A">
              <w:rPr>
                <w:rFonts w:ascii="Arial" w:hAnsi="Arial" w:cs="Arial"/>
                <w:sz w:val="22"/>
                <w:szCs w:val="22"/>
              </w:rPr>
              <w:br/>
            </w:r>
          </w:p>
          <w:p w14:paraId="4C365B9F" w14:textId="6A1FC5FA" w:rsidR="000A4AF8" w:rsidRPr="00A66C6A" w:rsidRDefault="008F64CE" w:rsidP="00823CF1">
            <w:pPr>
              <w:pStyle w:val="NormalWeb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The new Council Leader is Cllr Caroline Reeves and the Deputy Leader is Cllr Fiona White.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>The Leader is responsible for appointing the lead councillors and determining their areas of responsibility. Together they form the Executive, listed below.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Caroline Reeves, Council Leader: Sustainable Transport, Transformation and Regeneration, Economic Development, Asset Management, Governance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Fiona White, Deputy Council Leader: Safeguarding, Inclusion, Public Safety, Community Safety, Vulnerable Families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Julia McShane: Health and Wellbeing, the Voluntary Sector, Grants Panel, Play Strategy, Project Aspire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>Cllr Angela Goodwin: Housing (social and affordable), Homelessness, Access and Disability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Jan Harwood: Planning, Planning Policy, Housing Delivery through planning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Pauline Searle: Arts, Parks and Countryside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James Steel: Leisure, Heritage, Tourism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David Goodwin: Licensing, Parking, Refuse, Recycling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Joss Bigmore: Finance and Customer Service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Susan Parker: Environment and Rural Strategy </w:t>
            </w:r>
            <w:r w:rsidRPr="00A66C6A">
              <w:rPr>
                <w:rFonts w:ascii="Arial" w:hAnsi="Arial" w:cs="Arial"/>
                <w:sz w:val="22"/>
                <w:szCs w:val="22"/>
              </w:rPr>
              <w:br/>
              <w:t xml:space="preserve">Cllr John Rigg: Holds a supporting role (without voting rights) as Deputy Lead Councillor on Sustainable Transport, Transformation and Regeneration, Business Development </w:t>
            </w:r>
          </w:p>
        </w:tc>
        <w:tc>
          <w:tcPr>
            <w:tcW w:w="1128" w:type="dxa"/>
          </w:tcPr>
          <w:p w14:paraId="5C65CC69" w14:textId="77777777" w:rsidR="000A4AF8" w:rsidRPr="00A66C6A" w:rsidRDefault="000A4AF8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34912" w:rsidRPr="00A66C6A" w14:paraId="5E062A64" w14:textId="77777777" w:rsidTr="0087116E">
        <w:tc>
          <w:tcPr>
            <w:tcW w:w="1555" w:type="dxa"/>
          </w:tcPr>
          <w:p w14:paraId="2A4371E2" w14:textId="29F40AC5" w:rsidR="00934912" w:rsidRPr="00A66C6A" w:rsidRDefault="00861301" w:rsidP="0007408F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7 June</w:t>
            </w:r>
          </w:p>
        </w:tc>
        <w:tc>
          <w:tcPr>
            <w:tcW w:w="7087" w:type="dxa"/>
          </w:tcPr>
          <w:p w14:paraId="7874A8B1" w14:textId="1B52FA34" w:rsidR="00934912" w:rsidRPr="00A66C6A" w:rsidRDefault="00823CF1" w:rsidP="00823CF1">
            <w:pPr>
              <w:rPr>
                <w:rFonts w:ascii="Arial" w:hAnsi="Arial" w:cs="Arial"/>
                <w:lang w:eastAsia="en-GB"/>
              </w:rPr>
            </w:pPr>
            <w:r w:rsidRPr="00A66C6A">
              <w:rPr>
                <w:rFonts w:ascii="Arial" w:hAnsi="Arial" w:cs="Arial"/>
                <w:lang w:eastAsia="en-GB"/>
              </w:rPr>
              <w:t xml:space="preserve">Email from the </w:t>
            </w:r>
            <w:r w:rsidRPr="00A66C6A">
              <w:rPr>
                <w:rFonts w:ascii="Arial" w:hAnsi="Arial" w:cs="Arial"/>
                <w:lang w:eastAsia="en-GB"/>
              </w:rPr>
              <w:t>Principal Project Manager</w:t>
            </w:r>
            <w:r w:rsidRPr="00A66C6A">
              <w:rPr>
                <w:rFonts w:ascii="Arial" w:hAnsi="Arial" w:cs="Arial"/>
                <w:lang w:eastAsia="en-GB"/>
              </w:rPr>
              <w:t xml:space="preserve">, </w:t>
            </w:r>
            <w:r w:rsidRPr="00A66C6A">
              <w:rPr>
                <w:rFonts w:ascii="Arial" w:hAnsi="Arial" w:cs="Arial"/>
                <w:lang w:eastAsia="en-GB"/>
              </w:rPr>
              <w:t>Transformation Support Unit</w:t>
            </w:r>
            <w:r w:rsidRPr="00A66C6A">
              <w:rPr>
                <w:rFonts w:ascii="Arial" w:hAnsi="Arial" w:cs="Arial"/>
                <w:lang w:eastAsia="en-GB"/>
              </w:rPr>
              <w:t xml:space="preserve">, </w:t>
            </w:r>
            <w:r w:rsidRPr="00A66C6A">
              <w:rPr>
                <w:rFonts w:ascii="Arial" w:hAnsi="Arial" w:cs="Arial"/>
                <w:lang w:eastAsia="en-GB"/>
              </w:rPr>
              <w:t>Surrey County Council</w:t>
            </w:r>
            <w:r w:rsidRPr="00A66C6A">
              <w:rPr>
                <w:rFonts w:ascii="Arial" w:hAnsi="Arial" w:cs="Arial"/>
                <w:lang w:eastAsia="en-GB"/>
              </w:rPr>
              <w:t xml:space="preserve"> with a </w:t>
            </w:r>
            <w:r w:rsidR="00861301" w:rsidRPr="00A66C6A">
              <w:rPr>
                <w:rFonts w:ascii="Arial" w:hAnsi="Arial" w:cs="Arial"/>
              </w:rPr>
              <w:t xml:space="preserve">questionnaire </w:t>
            </w:r>
            <w:r w:rsidRPr="00A66C6A">
              <w:rPr>
                <w:rFonts w:ascii="Arial" w:hAnsi="Arial" w:cs="Arial"/>
              </w:rPr>
              <w:t xml:space="preserve">on transport </w:t>
            </w:r>
            <w:r w:rsidR="00861301" w:rsidRPr="00A66C6A">
              <w:rPr>
                <w:rFonts w:ascii="Arial" w:hAnsi="Arial" w:cs="Arial"/>
              </w:rPr>
              <w:t xml:space="preserve">as part of an exploratory exercise to capture the views across a wide range of stakeholders including the NHS Trusts, CCGs, the business community, as well as local councils. </w:t>
            </w:r>
            <w:r w:rsidRPr="00A66C6A">
              <w:rPr>
                <w:rFonts w:ascii="Arial" w:hAnsi="Arial" w:cs="Arial"/>
              </w:rPr>
              <w:t>V</w:t>
            </w:r>
            <w:r w:rsidR="00861301" w:rsidRPr="00A66C6A">
              <w:rPr>
                <w:rFonts w:ascii="Arial" w:hAnsi="Arial" w:cs="Arial"/>
              </w:rPr>
              <w:t>iews will be fed into the Rethinking Transport Report that will look to highlight a “inclusive ambition” of what transport should look like in future.</w:t>
            </w:r>
            <w:r w:rsidRPr="00A66C6A">
              <w:rPr>
                <w:rFonts w:ascii="Arial" w:hAnsi="Arial" w:cs="Arial"/>
              </w:rPr>
              <w:t xml:space="preserve"> See </w:t>
            </w:r>
            <w:hyperlink r:id="rId7" w:history="1">
              <w:r w:rsidRPr="00A66C6A">
                <w:rPr>
                  <w:rStyle w:val="Hyperlink"/>
                  <w:rFonts w:ascii="Arial" w:hAnsi="Arial" w:cs="Arial"/>
                </w:rPr>
                <w:t>https://www.surreysays.co.uk/environment-and-infrastructure/fe2c9f53</w:t>
              </w:r>
            </w:hyperlink>
          </w:p>
        </w:tc>
        <w:tc>
          <w:tcPr>
            <w:tcW w:w="1128" w:type="dxa"/>
          </w:tcPr>
          <w:p w14:paraId="2E7873FB" w14:textId="615B0C27" w:rsidR="00934912" w:rsidRPr="00A66C6A" w:rsidRDefault="00934912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D953B85" w14:textId="6924930D" w:rsidR="000E033B" w:rsidRPr="00A66C6A" w:rsidRDefault="000E033B" w:rsidP="00661171">
      <w:pPr>
        <w:pStyle w:val="NoSpacing"/>
        <w:rPr>
          <w:rFonts w:ascii="Arial" w:hAnsi="Arial" w:cs="Arial"/>
          <w:b/>
          <w:bCs/>
        </w:rPr>
      </w:pPr>
    </w:p>
    <w:p w14:paraId="1C6968A8" w14:textId="24419DBA" w:rsidR="00FF2714" w:rsidRPr="00A66C6A" w:rsidRDefault="008B7C7C" w:rsidP="008B7C7C">
      <w:pPr>
        <w:pStyle w:val="NoSpacing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Planning Applications</w:t>
      </w:r>
      <w:r w:rsidR="00B07999" w:rsidRPr="00A66C6A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28"/>
      </w:tblGrid>
      <w:tr w:rsidR="00FF2714" w:rsidRPr="00A66C6A" w14:paraId="2EDC02C2" w14:textId="77777777" w:rsidTr="00A63076">
        <w:tc>
          <w:tcPr>
            <w:tcW w:w="1696" w:type="dxa"/>
          </w:tcPr>
          <w:p w14:paraId="2FB9549C" w14:textId="66AF1CAA" w:rsidR="00FF2714" w:rsidRPr="00A66C6A" w:rsidRDefault="00DE6CB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19/P/00924</w:t>
            </w:r>
          </w:p>
        </w:tc>
        <w:tc>
          <w:tcPr>
            <w:tcW w:w="6946" w:type="dxa"/>
          </w:tcPr>
          <w:p w14:paraId="73EFC2B4" w14:textId="537B2429" w:rsidR="00FF2714" w:rsidRPr="00A66C6A" w:rsidRDefault="00DE6CBE" w:rsidP="00DE6CBE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Barn End, The Street, West Clandon, Guildford, GU4 7TG. Erection of 2 x two-storey detached dwellings, served by the existing access off Bennett Way, following demolition of the existing stable buildings and tennis court.</w:t>
            </w:r>
          </w:p>
        </w:tc>
        <w:tc>
          <w:tcPr>
            <w:tcW w:w="1128" w:type="dxa"/>
          </w:tcPr>
          <w:p w14:paraId="500D7205" w14:textId="13966D04" w:rsidR="00FF2714" w:rsidRPr="00A66C6A" w:rsidRDefault="00DE6CB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2B11B5" w:rsidRPr="00A66C6A" w14:paraId="6A28DD05" w14:textId="77777777" w:rsidTr="00A63076">
        <w:tc>
          <w:tcPr>
            <w:tcW w:w="1696" w:type="dxa"/>
          </w:tcPr>
          <w:p w14:paraId="3E5E414F" w14:textId="13F81793" w:rsidR="002B11B5" w:rsidRPr="00A66C6A" w:rsidRDefault="002D278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lang w:eastAsia="en-GB"/>
              </w:rPr>
              <w:t>19/P/00773</w:t>
            </w:r>
          </w:p>
        </w:tc>
        <w:tc>
          <w:tcPr>
            <w:tcW w:w="6946" w:type="dxa"/>
          </w:tcPr>
          <w:p w14:paraId="40FC4E5D" w14:textId="1C66E00C" w:rsidR="002B11B5" w:rsidRPr="00A66C6A" w:rsidRDefault="002D278E" w:rsidP="002D278E">
            <w:pPr>
              <w:pStyle w:val="NormalWeb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6C6A">
              <w:rPr>
                <w:rFonts w:ascii="Arial" w:hAnsi="Arial" w:cs="Arial"/>
                <w:sz w:val="22"/>
                <w:szCs w:val="22"/>
                <w:lang w:eastAsia="en-GB"/>
              </w:rPr>
              <w:t>Willow Pond House, The Street, West Clandon, Guildford, GU4 7SY. Re-positioning of existing driveway and existing loggia.</w:t>
            </w:r>
          </w:p>
        </w:tc>
        <w:tc>
          <w:tcPr>
            <w:tcW w:w="1128" w:type="dxa"/>
          </w:tcPr>
          <w:p w14:paraId="2A571762" w14:textId="7716CF0A" w:rsidR="002B11B5" w:rsidRPr="00A66C6A" w:rsidRDefault="002D278E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2E17F1" w:rsidRPr="00A66C6A" w14:paraId="18F5F49F" w14:textId="77777777" w:rsidTr="00A63076">
        <w:tc>
          <w:tcPr>
            <w:tcW w:w="1696" w:type="dxa"/>
          </w:tcPr>
          <w:p w14:paraId="22BBD010" w14:textId="6A0ED3EE" w:rsidR="002E17F1" w:rsidRPr="00A66C6A" w:rsidRDefault="00823CF1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</w:rPr>
              <w:t>19/P/00773</w:t>
            </w:r>
          </w:p>
        </w:tc>
        <w:tc>
          <w:tcPr>
            <w:tcW w:w="6946" w:type="dxa"/>
          </w:tcPr>
          <w:p w14:paraId="1A29CDDB" w14:textId="5B4012F7" w:rsidR="002E17F1" w:rsidRPr="00A66C6A" w:rsidRDefault="006B2BFC" w:rsidP="006B2B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Willow Pond House, The Street, West Clandon, Guildford, GU4 7SY</w:t>
            </w:r>
            <w:r w:rsidR="00823CF1"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>Re-positioning of existing driveway and existing loggia.</w:t>
            </w:r>
          </w:p>
        </w:tc>
        <w:tc>
          <w:tcPr>
            <w:tcW w:w="1128" w:type="dxa"/>
          </w:tcPr>
          <w:p w14:paraId="50CB0E71" w14:textId="3E2BD220" w:rsidR="002E17F1" w:rsidRPr="00A66C6A" w:rsidRDefault="00823CF1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823CF1" w:rsidRPr="00A66C6A" w14:paraId="0820374A" w14:textId="77777777" w:rsidTr="00A63076">
        <w:tc>
          <w:tcPr>
            <w:tcW w:w="1696" w:type="dxa"/>
          </w:tcPr>
          <w:p w14:paraId="1DFD863C" w14:textId="489AB61A" w:rsidR="00823CF1" w:rsidRPr="00A66C6A" w:rsidRDefault="00823CF1" w:rsidP="008B7C7C">
            <w:pPr>
              <w:pStyle w:val="NoSpacing"/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>19/P/00783</w:t>
            </w:r>
          </w:p>
        </w:tc>
        <w:tc>
          <w:tcPr>
            <w:tcW w:w="6946" w:type="dxa"/>
          </w:tcPr>
          <w:p w14:paraId="22137BBF" w14:textId="6C6C3F8C" w:rsidR="00823CF1" w:rsidRPr="00A66C6A" w:rsidRDefault="00823CF1" w:rsidP="003C5DA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Springfield House, The Street, West Clandon, Guildford, GU4 7RG</w:t>
            </w:r>
            <w:r w:rsidR="00295DB3"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 xml:space="preserve">Construction of a </w:t>
            </w:r>
            <w:proofErr w:type="gramStart"/>
            <w:r w:rsidRPr="00A66C6A">
              <w:rPr>
                <w:rFonts w:ascii="Arial" w:hAnsi="Arial" w:cs="Arial"/>
                <w:sz w:val="22"/>
                <w:szCs w:val="22"/>
              </w:rPr>
              <w:t>self contained</w:t>
            </w:r>
            <w:proofErr w:type="gramEnd"/>
            <w:r w:rsidRPr="00A66C6A">
              <w:rPr>
                <w:rFonts w:ascii="Arial" w:hAnsi="Arial" w:cs="Arial"/>
                <w:sz w:val="22"/>
                <w:szCs w:val="22"/>
              </w:rPr>
              <w:t xml:space="preserve"> outbuilding to be used as guest/family accommodation to be used as ancillary to the main house following demolition of existing outbuilding</w:t>
            </w:r>
            <w:r w:rsidR="00295DB3" w:rsidRPr="00A66C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8" w:type="dxa"/>
          </w:tcPr>
          <w:p w14:paraId="607F20F5" w14:textId="0E777A25" w:rsidR="00823CF1" w:rsidRPr="00A66C6A" w:rsidRDefault="00295DB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295DB3" w:rsidRPr="00A66C6A" w14:paraId="35FD82F3" w14:textId="77777777" w:rsidTr="00A63076">
        <w:tc>
          <w:tcPr>
            <w:tcW w:w="1696" w:type="dxa"/>
          </w:tcPr>
          <w:p w14:paraId="19DE0708" w14:textId="69DE170D" w:rsidR="00295DB3" w:rsidRPr="00A66C6A" w:rsidRDefault="00295DB3" w:rsidP="008B7C7C">
            <w:pPr>
              <w:pStyle w:val="NoSpacing"/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>19/P/00850</w:t>
            </w:r>
          </w:p>
        </w:tc>
        <w:tc>
          <w:tcPr>
            <w:tcW w:w="6946" w:type="dxa"/>
          </w:tcPr>
          <w:p w14:paraId="75C081CA" w14:textId="4AC7E989" w:rsidR="00295DB3" w:rsidRPr="00A66C6A" w:rsidRDefault="00295DB3" w:rsidP="003C5DA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Vanecot, Malacca Farm, West Clandon, Guildford, GU4 7UG</w:t>
            </w:r>
            <w:r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>Variation of condition 2, to allow changes to the site layout, of planning application 18/P/01284 approved 24/08/18</w:t>
            </w:r>
            <w:r w:rsidRPr="00A66C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8" w:type="dxa"/>
          </w:tcPr>
          <w:p w14:paraId="754011F3" w14:textId="6302BB84" w:rsidR="00295DB3" w:rsidRPr="00A66C6A" w:rsidRDefault="00295DB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295DB3" w:rsidRPr="00A66C6A" w14:paraId="1E4A3AB9" w14:textId="77777777" w:rsidTr="00A63076">
        <w:tc>
          <w:tcPr>
            <w:tcW w:w="1696" w:type="dxa"/>
          </w:tcPr>
          <w:p w14:paraId="5C554436" w14:textId="22A35DC0" w:rsidR="00295DB3" w:rsidRPr="00A66C6A" w:rsidRDefault="00295DB3" w:rsidP="008B7C7C">
            <w:pPr>
              <w:pStyle w:val="NoSpacing"/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>19/P/00866</w:t>
            </w:r>
          </w:p>
        </w:tc>
        <w:tc>
          <w:tcPr>
            <w:tcW w:w="6946" w:type="dxa"/>
          </w:tcPr>
          <w:p w14:paraId="4E26C0E1" w14:textId="20853EBE" w:rsidR="00295DB3" w:rsidRPr="00A66C6A" w:rsidRDefault="00295DB3" w:rsidP="003C5DA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Elm Cottage, The Street, West Clandon, Guildford, GU4 7TG</w:t>
            </w:r>
            <w:r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>Erection of two detached 4-bedroom dwellings following demolition of existing bungalow along with associated landscaping, parking and access.</w:t>
            </w:r>
          </w:p>
        </w:tc>
        <w:tc>
          <w:tcPr>
            <w:tcW w:w="1128" w:type="dxa"/>
          </w:tcPr>
          <w:p w14:paraId="3FC25BD8" w14:textId="15058313" w:rsidR="00295DB3" w:rsidRPr="00A66C6A" w:rsidRDefault="00295DB3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  <w:tr w:rsidR="00A63076" w:rsidRPr="00A66C6A" w14:paraId="098AC61E" w14:textId="77777777" w:rsidTr="00A63076">
        <w:tc>
          <w:tcPr>
            <w:tcW w:w="1696" w:type="dxa"/>
          </w:tcPr>
          <w:p w14:paraId="0990927C" w14:textId="151671E7" w:rsidR="00A63076" w:rsidRPr="00A66C6A" w:rsidRDefault="003C5DAD" w:rsidP="008B7C7C">
            <w:pPr>
              <w:pStyle w:val="NoSpacing"/>
              <w:rPr>
                <w:rFonts w:ascii="Arial" w:hAnsi="Arial" w:cs="Arial"/>
              </w:rPr>
            </w:pPr>
            <w:r w:rsidRPr="00A66C6A">
              <w:rPr>
                <w:rFonts w:ascii="Arial" w:hAnsi="Arial" w:cs="Arial"/>
              </w:rPr>
              <w:t>GU14/P/01718</w:t>
            </w:r>
          </w:p>
        </w:tc>
        <w:tc>
          <w:tcPr>
            <w:tcW w:w="6946" w:type="dxa"/>
          </w:tcPr>
          <w:p w14:paraId="0A504A49" w14:textId="7C153C68" w:rsidR="00A63076" w:rsidRPr="00A66C6A" w:rsidRDefault="003C5DAD" w:rsidP="002E17F1">
            <w:pPr>
              <w:pStyle w:val="NormalWeb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The Drift Golf Club, The Drift, East Horsley, Surrey KT24 5HD</w:t>
            </w:r>
            <w:r w:rsidR="00295DB3"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 xml:space="preserve">Details of a highway cleanliness scheme submitted pursuant to Condition 9 of planning permission ref: GU14/P/01718 dated 23 February 2018.  Please find attached a copy of our formal consultation/notification letter.    The application documents and plans are available to view or download from our website:  </w:t>
            </w:r>
            <w:hyperlink r:id="rId8" w:history="1">
              <w:r w:rsidRPr="00A66C6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http://planning.surreycc.gov.uk/planappdisp.aspx?AppNo=SCC%20Ref%202019/0070</w:t>
              </w:r>
            </w:hyperlink>
          </w:p>
        </w:tc>
        <w:tc>
          <w:tcPr>
            <w:tcW w:w="1128" w:type="dxa"/>
          </w:tcPr>
          <w:p w14:paraId="453E7E94" w14:textId="4D9EDF93" w:rsidR="00A63076" w:rsidRPr="00A66C6A" w:rsidRDefault="003C5DAD" w:rsidP="008B7C7C">
            <w:pPr>
              <w:pStyle w:val="NoSpacing"/>
              <w:rPr>
                <w:rFonts w:ascii="Arial" w:hAnsi="Arial" w:cs="Arial"/>
                <w:bCs/>
              </w:rPr>
            </w:pPr>
            <w:r w:rsidRPr="00A66C6A">
              <w:rPr>
                <w:rFonts w:ascii="Arial" w:hAnsi="Arial" w:cs="Arial"/>
                <w:bCs/>
              </w:rPr>
              <w:t>JM</w:t>
            </w:r>
          </w:p>
        </w:tc>
      </w:tr>
    </w:tbl>
    <w:p w14:paraId="26EB695D" w14:textId="77777777" w:rsidR="0079229F" w:rsidRPr="00A66C6A" w:rsidRDefault="0079229F" w:rsidP="008B7C7C">
      <w:pPr>
        <w:pStyle w:val="NoSpacing"/>
        <w:rPr>
          <w:rFonts w:ascii="Arial" w:hAnsi="Arial" w:cs="Arial"/>
          <w:b/>
          <w:bCs/>
        </w:rPr>
      </w:pPr>
    </w:p>
    <w:p w14:paraId="1473E524" w14:textId="0A0592C1" w:rsidR="00382A61" w:rsidRPr="00A66C6A" w:rsidRDefault="00582809" w:rsidP="00903322">
      <w:pPr>
        <w:pStyle w:val="NormalWeb"/>
        <w:rPr>
          <w:rFonts w:ascii="Arial" w:hAnsi="Arial" w:cs="Arial"/>
          <w:sz w:val="22"/>
          <w:szCs w:val="22"/>
        </w:rPr>
      </w:pPr>
      <w:r w:rsidRPr="00A66C6A">
        <w:rPr>
          <w:rFonts w:ascii="Arial" w:hAnsi="Arial" w:cs="Arial"/>
          <w:b/>
          <w:bCs/>
          <w:sz w:val="22"/>
          <w:szCs w:val="22"/>
        </w:rPr>
        <w:t>Planning Decision</w:t>
      </w:r>
      <w:r w:rsidR="00BB3BA6" w:rsidRPr="00A66C6A">
        <w:rPr>
          <w:rFonts w:ascii="Arial" w:hAnsi="Arial" w:cs="Arial"/>
          <w:b/>
          <w:bCs/>
          <w:sz w:val="22"/>
          <w:szCs w:val="22"/>
        </w:rPr>
        <w:t>s</w:t>
      </w:r>
      <w:r w:rsidR="000650B9" w:rsidRPr="00A66C6A">
        <w:rPr>
          <w:rFonts w:ascii="Arial" w:hAnsi="Arial" w:cs="Arial"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6711"/>
        <w:gridCol w:w="1107"/>
      </w:tblGrid>
      <w:tr w:rsidR="00295DB3" w:rsidRPr="00A66C6A" w14:paraId="3C85441D" w14:textId="77777777" w:rsidTr="00295DB3">
        <w:tc>
          <w:tcPr>
            <w:tcW w:w="1980" w:type="dxa"/>
          </w:tcPr>
          <w:p w14:paraId="43D7126F" w14:textId="4B7275F4" w:rsidR="00382A61" w:rsidRPr="00A66C6A" w:rsidRDefault="00295DB3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19/P/00546</w:t>
            </w:r>
          </w:p>
        </w:tc>
        <w:tc>
          <w:tcPr>
            <w:tcW w:w="6946" w:type="dxa"/>
          </w:tcPr>
          <w:p w14:paraId="2CEB033E" w14:textId="4ECFC8EE" w:rsidR="00382A61" w:rsidRPr="00A66C6A" w:rsidRDefault="00671670" w:rsidP="006716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Willow Pond House, The Street, West Clandon, Guildford, GU4 7SY</w:t>
            </w:r>
            <w:r w:rsidR="00295DB3" w:rsidRP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66C6A">
              <w:rPr>
                <w:rFonts w:ascii="Arial" w:hAnsi="Arial" w:cs="Arial"/>
                <w:sz w:val="22"/>
                <w:szCs w:val="22"/>
              </w:rPr>
              <w:t xml:space="preserve">Certificate of Lawfulness for existing use to establish whether the use of the land as a garden began more than ten years before the date of this application. </w:t>
            </w:r>
            <w:proofErr w:type="gramStart"/>
            <w:r w:rsidRPr="00A66C6A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295DB3" w:rsidRPr="00A66C6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</w:tcPr>
          <w:p w14:paraId="4EE82FF9" w14:textId="1C556B54" w:rsidR="00382A61" w:rsidRPr="00A66C6A" w:rsidRDefault="00295DB3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JM</w:t>
            </w:r>
          </w:p>
        </w:tc>
      </w:tr>
      <w:tr w:rsidR="00295DB3" w:rsidRPr="00A66C6A" w14:paraId="6F717C52" w14:textId="77777777" w:rsidTr="00295DB3">
        <w:tc>
          <w:tcPr>
            <w:tcW w:w="1980" w:type="dxa"/>
          </w:tcPr>
          <w:p w14:paraId="5F92F283" w14:textId="5DEB33FB" w:rsidR="00382A61" w:rsidRPr="00A66C6A" w:rsidRDefault="00295DB3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19/P/00645</w:t>
            </w:r>
          </w:p>
        </w:tc>
        <w:tc>
          <w:tcPr>
            <w:tcW w:w="6946" w:type="dxa"/>
          </w:tcPr>
          <w:p w14:paraId="236E6D99" w14:textId="0F356BD6" w:rsidR="00382A61" w:rsidRPr="00A66C6A" w:rsidRDefault="00295DB3" w:rsidP="00295D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66C6A">
              <w:rPr>
                <w:rFonts w:ascii="Arial" w:hAnsi="Arial" w:cs="Arial"/>
                <w:sz w:val="22"/>
                <w:szCs w:val="22"/>
              </w:rPr>
              <w:t>Greenmantle, Lime Grove, West Clandon, Guildford, GU4 7UH</w:t>
            </w:r>
            <w:r w:rsidR="00A66C6A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A66C6A">
              <w:rPr>
                <w:rFonts w:ascii="Arial" w:hAnsi="Arial" w:cs="Arial"/>
                <w:sz w:val="22"/>
                <w:szCs w:val="22"/>
              </w:rPr>
              <w:t xml:space="preserve">Erection of a single storey extension to the west elevation following demolition of existing conservatory and erection of a two storey extension to the north elevation following demolition of the covered area:  Refuse </w:t>
            </w:r>
          </w:p>
        </w:tc>
        <w:tc>
          <w:tcPr>
            <w:tcW w:w="1134" w:type="dxa"/>
          </w:tcPr>
          <w:p w14:paraId="5E6F5089" w14:textId="42B951A0" w:rsidR="00382A61" w:rsidRPr="00A66C6A" w:rsidRDefault="00382A61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AD9AD" w14:textId="4A328F7E" w:rsidR="00D9371F" w:rsidRPr="00A66C6A" w:rsidRDefault="00D9371F" w:rsidP="00903322">
      <w:pPr>
        <w:pStyle w:val="NormalWeb"/>
        <w:rPr>
          <w:rFonts w:ascii="Arial" w:hAnsi="Arial" w:cs="Arial"/>
          <w:sz w:val="22"/>
          <w:szCs w:val="22"/>
        </w:rPr>
      </w:pPr>
    </w:p>
    <w:p w14:paraId="31538B93" w14:textId="0C39F36E" w:rsidR="00016E75" w:rsidRPr="00A66C6A" w:rsidRDefault="00D91A0A" w:rsidP="00016E75">
      <w:pPr>
        <w:pStyle w:val="NoSpacing"/>
        <w:rPr>
          <w:rFonts w:ascii="Arial" w:hAnsi="Arial" w:cs="Arial"/>
          <w:bCs/>
        </w:rPr>
      </w:pPr>
      <w:r w:rsidRPr="00A66C6A">
        <w:rPr>
          <w:rFonts w:ascii="Arial" w:hAnsi="Arial" w:cs="Arial"/>
          <w:b/>
          <w:bCs/>
        </w:rPr>
        <w:t xml:space="preserve">Planning Cases </w:t>
      </w:r>
      <w:r w:rsidR="00775A37" w:rsidRPr="00A66C6A">
        <w:rPr>
          <w:rFonts w:ascii="Arial" w:hAnsi="Arial" w:cs="Arial"/>
          <w:b/>
          <w:bCs/>
        </w:rPr>
        <w:t>Open</w:t>
      </w:r>
      <w:r w:rsidR="00F4484E" w:rsidRPr="00A66C6A">
        <w:rPr>
          <w:rFonts w:ascii="Arial" w:hAnsi="Arial" w:cs="Arial"/>
          <w:b/>
          <w:bCs/>
        </w:rPr>
        <w:br/>
      </w:r>
    </w:p>
    <w:p w14:paraId="3A2E534A" w14:textId="5781087A" w:rsidR="00016E75" w:rsidRPr="00A66C6A" w:rsidRDefault="00016E75" w:rsidP="00016E75">
      <w:pPr>
        <w:pStyle w:val="NoSpacing"/>
        <w:rPr>
          <w:rFonts w:ascii="Arial" w:hAnsi="Arial" w:cs="Arial"/>
          <w:bCs/>
        </w:rPr>
      </w:pPr>
      <w:r w:rsidRPr="00A66C6A">
        <w:rPr>
          <w:rFonts w:ascii="Arial" w:hAnsi="Arial" w:cs="Arial"/>
          <w:bCs/>
        </w:rPr>
        <w:t>EN/19/00179</w:t>
      </w:r>
      <w:r w:rsidR="00295DB3" w:rsidRPr="00A66C6A">
        <w:rPr>
          <w:rFonts w:ascii="Arial" w:hAnsi="Arial" w:cs="Arial"/>
          <w:bCs/>
        </w:rPr>
        <w:t xml:space="preserve">. </w:t>
      </w:r>
      <w:r w:rsidRPr="00A66C6A">
        <w:rPr>
          <w:rFonts w:ascii="Arial" w:hAnsi="Arial" w:cs="Arial"/>
          <w:bCs/>
        </w:rPr>
        <w:t>15 Glebe Cottages, West Clandon, Guildford, GU4 7RJ Alleged untidy site: Investigating</w:t>
      </w:r>
    </w:p>
    <w:p w14:paraId="0C2F0B10" w14:textId="77777777" w:rsidR="00295DB3" w:rsidRPr="00A66C6A" w:rsidRDefault="00295DB3" w:rsidP="00016E75">
      <w:pPr>
        <w:pStyle w:val="NoSpacing"/>
        <w:rPr>
          <w:rFonts w:ascii="Arial" w:hAnsi="Arial" w:cs="Arial"/>
          <w:bCs/>
        </w:rPr>
      </w:pPr>
    </w:p>
    <w:p w14:paraId="5B6C32FC" w14:textId="0C64F334" w:rsidR="00016E75" w:rsidRPr="00A66C6A" w:rsidRDefault="00016E75" w:rsidP="00016E75">
      <w:pPr>
        <w:pStyle w:val="NoSpacing"/>
        <w:rPr>
          <w:rFonts w:ascii="Arial" w:hAnsi="Arial" w:cs="Arial"/>
          <w:bCs/>
        </w:rPr>
      </w:pPr>
      <w:r w:rsidRPr="00A66C6A">
        <w:rPr>
          <w:rFonts w:ascii="Arial" w:hAnsi="Arial" w:cs="Arial"/>
          <w:bCs/>
        </w:rPr>
        <w:t>EN/19/00195</w:t>
      </w:r>
      <w:r w:rsidR="00295DB3" w:rsidRPr="00A66C6A">
        <w:rPr>
          <w:rFonts w:ascii="Arial" w:hAnsi="Arial" w:cs="Arial"/>
          <w:bCs/>
        </w:rPr>
        <w:t xml:space="preserve">. </w:t>
      </w:r>
      <w:r w:rsidRPr="00A66C6A">
        <w:rPr>
          <w:rFonts w:ascii="Arial" w:hAnsi="Arial" w:cs="Arial"/>
          <w:bCs/>
        </w:rPr>
        <w:t>Land north of, Lime Grove, West Clandon, GU4 7UH Alleged unauthorised use of agricultural land for the siting of a residential caravan: Investigating</w:t>
      </w:r>
    </w:p>
    <w:p w14:paraId="60ECE4D5" w14:textId="2A23C9B9" w:rsidR="00016E75" w:rsidRPr="00A66C6A" w:rsidRDefault="00016E75" w:rsidP="00016E75">
      <w:pPr>
        <w:pStyle w:val="NoSpacing"/>
        <w:rPr>
          <w:rFonts w:ascii="Arial" w:hAnsi="Arial" w:cs="Arial"/>
          <w:bCs/>
        </w:rPr>
      </w:pPr>
    </w:p>
    <w:p w14:paraId="78D58E04" w14:textId="02589EE6" w:rsidR="00016E75" w:rsidRPr="00A66C6A" w:rsidRDefault="00016E75" w:rsidP="00016E75">
      <w:pPr>
        <w:pStyle w:val="NoSpacing"/>
        <w:rPr>
          <w:rFonts w:ascii="Arial" w:hAnsi="Arial" w:cs="Arial"/>
          <w:bCs/>
        </w:rPr>
      </w:pPr>
      <w:r w:rsidRPr="00A66C6A">
        <w:rPr>
          <w:rFonts w:ascii="Arial" w:hAnsi="Arial" w:cs="Arial"/>
          <w:bCs/>
        </w:rPr>
        <w:t>EN/19/00217</w:t>
      </w:r>
      <w:r w:rsidR="00295DB3" w:rsidRPr="00A66C6A">
        <w:rPr>
          <w:rFonts w:ascii="Arial" w:hAnsi="Arial" w:cs="Arial"/>
          <w:bCs/>
        </w:rPr>
        <w:t xml:space="preserve"> </w:t>
      </w:r>
      <w:r w:rsidRPr="00A66C6A">
        <w:rPr>
          <w:rFonts w:ascii="Arial" w:hAnsi="Arial" w:cs="Arial"/>
          <w:bCs/>
        </w:rPr>
        <w:t>LOW COTTAGE, The Street, West Clandon GU4 7TJ Alleged breach of working hours condition 12 of planning approval 17/P/01308 Lee Payne: Investigating</w:t>
      </w:r>
    </w:p>
    <w:p w14:paraId="4C34ECC3" w14:textId="33B63B0C" w:rsidR="00B430F1" w:rsidRPr="00A66C6A" w:rsidRDefault="00016E75" w:rsidP="00016E75">
      <w:pPr>
        <w:pStyle w:val="NoSpacing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Cs/>
        </w:rPr>
        <w:t>Priority: Medium</w:t>
      </w:r>
    </w:p>
    <w:p w14:paraId="2F4326B3" w14:textId="77777777" w:rsidR="00775A37" w:rsidRPr="00A66C6A" w:rsidRDefault="00775A37" w:rsidP="008B7C7C">
      <w:pPr>
        <w:pStyle w:val="NoSpacing"/>
        <w:rPr>
          <w:rFonts w:ascii="Arial" w:hAnsi="Arial" w:cs="Arial"/>
          <w:b/>
          <w:bCs/>
        </w:rPr>
      </w:pPr>
    </w:p>
    <w:p w14:paraId="2955D1AA" w14:textId="35172059" w:rsidR="00D91A0A" w:rsidRPr="00A66C6A" w:rsidRDefault="00775A37" w:rsidP="008B7C7C">
      <w:pPr>
        <w:pStyle w:val="NoSpacing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 xml:space="preserve">Planning Cases </w:t>
      </w:r>
      <w:r w:rsidR="00D91A0A" w:rsidRPr="00A66C6A">
        <w:rPr>
          <w:rFonts w:ascii="Arial" w:hAnsi="Arial" w:cs="Arial"/>
          <w:b/>
          <w:bCs/>
        </w:rPr>
        <w:t>Closed</w:t>
      </w:r>
      <w:r w:rsidR="00FC64F8" w:rsidRPr="00A66C6A">
        <w:rPr>
          <w:rFonts w:ascii="Arial" w:hAnsi="Arial" w:cs="Arial"/>
          <w:b/>
          <w:bCs/>
        </w:rPr>
        <w:br/>
      </w:r>
      <w:r w:rsidR="00FC64F8" w:rsidRPr="00A66C6A">
        <w:rPr>
          <w:rFonts w:ascii="Arial" w:hAnsi="Arial" w:cs="Arial"/>
          <w:b/>
          <w:bCs/>
        </w:rPr>
        <w:br/>
      </w:r>
      <w:r w:rsidR="00FC64F8" w:rsidRPr="00A66C6A">
        <w:rPr>
          <w:rFonts w:ascii="Arial" w:hAnsi="Arial" w:cs="Arial"/>
          <w:bCs/>
        </w:rPr>
        <w:t>None notif</w:t>
      </w:r>
      <w:r w:rsidR="006D5C35" w:rsidRPr="00A66C6A">
        <w:rPr>
          <w:rFonts w:ascii="Arial" w:hAnsi="Arial" w:cs="Arial"/>
          <w:bCs/>
        </w:rPr>
        <w:t>i</w:t>
      </w:r>
      <w:r w:rsidR="00FC64F8" w:rsidRPr="00A66C6A">
        <w:rPr>
          <w:rFonts w:ascii="Arial" w:hAnsi="Arial" w:cs="Arial"/>
          <w:bCs/>
        </w:rPr>
        <w:t>ed</w:t>
      </w:r>
    </w:p>
    <w:p w14:paraId="7CE09294" w14:textId="77777777" w:rsidR="00FC64F8" w:rsidRPr="00A66C6A" w:rsidRDefault="00FC64F8" w:rsidP="008B7C7C">
      <w:pPr>
        <w:pStyle w:val="NoSpacing"/>
        <w:rPr>
          <w:rFonts w:ascii="Arial" w:hAnsi="Arial" w:cs="Arial"/>
          <w:b/>
          <w:bCs/>
        </w:rPr>
      </w:pPr>
    </w:p>
    <w:p w14:paraId="770F8CC4" w14:textId="2A983BA2" w:rsidR="00043D2D" w:rsidRPr="00A66C6A" w:rsidRDefault="00043D2D" w:rsidP="008B7C7C">
      <w:pPr>
        <w:pStyle w:val="NoSpacing"/>
        <w:rPr>
          <w:rFonts w:ascii="Arial" w:hAnsi="Arial" w:cs="Arial"/>
          <w:b/>
          <w:bCs/>
        </w:rPr>
      </w:pPr>
    </w:p>
    <w:p w14:paraId="2E96B5F5" w14:textId="57CBD294" w:rsidR="00307FE3" w:rsidRPr="00A66C6A" w:rsidRDefault="00844E4A" w:rsidP="00E965E1">
      <w:pPr>
        <w:spacing w:after="0" w:line="240" w:lineRule="auto"/>
        <w:rPr>
          <w:rFonts w:ascii="Arial" w:hAnsi="Arial" w:cs="Arial"/>
          <w:b/>
          <w:bCs/>
        </w:rPr>
      </w:pPr>
      <w:r w:rsidRPr="00A66C6A">
        <w:rPr>
          <w:rFonts w:ascii="Arial" w:hAnsi="Arial" w:cs="Arial"/>
          <w:b/>
          <w:bCs/>
        </w:rPr>
        <w:t>Transactions</w:t>
      </w:r>
      <w:r w:rsidR="008D77B4" w:rsidRPr="00A66C6A">
        <w:rPr>
          <w:rFonts w:ascii="Arial" w:hAnsi="Arial" w:cs="Arial"/>
          <w:b/>
          <w:bCs/>
        </w:rPr>
        <w:t xml:space="preserve"> </w:t>
      </w:r>
      <w:r w:rsidR="003A1A36" w:rsidRPr="00A66C6A">
        <w:rPr>
          <w:rFonts w:ascii="Arial" w:hAnsi="Arial" w:cs="Arial"/>
          <w:b/>
          <w:bCs/>
        </w:rPr>
        <w:t>approved</w:t>
      </w:r>
      <w:r w:rsidR="008D77B4" w:rsidRPr="00A66C6A">
        <w:rPr>
          <w:rFonts w:ascii="Arial" w:hAnsi="Arial" w:cs="Arial"/>
          <w:b/>
          <w:bCs/>
        </w:rPr>
        <w:t xml:space="preserve"> since the</w:t>
      </w:r>
      <w:r w:rsidR="00604806" w:rsidRPr="00A66C6A">
        <w:rPr>
          <w:rFonts w:ascii="Arial" w:hAnsi="Arial" w:cs="Arial"/>
          <w:b/>
          <w:bCs/>
        </w:rPr>
        <w:t xml:space="preserve"> last</w:t>
      </w:r>
      <w:r w:rsidR="005B415B" w:rsidRPr="00A66C6A">
        <w:rPr>
          <w:rFonts w:ascii="Arial" w:hAnsi="Arial" w:cs="Arial"/>
          <w:b/>
          <w:bCs/>
        </w:rPr>
        <w:t xml:space="preserve"> </w:t>
      </w:r>
      <w:r w:rsidR="0005664D" w:rsidRPr="00A66C6A">
        <w:rPr>
          <w:rFonts w:ascii="Arial" w:hAnsi="Arial" w:cs="Arial"/>
          <w:b/>
          <w:bCs/>
        </w:rPr>
        <w:t>Meeting</w:t>
      </w:r>
    </w:p>
    <w:p w14:paraId="38EE5AE1" w14:textId="2B213112" w:rsidR="00307FE3" w:rsidRPr="00A66C6A" w:rsidRDefault="00307FE3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4EFD4833" w14:textId="5340CE86" w:rsidR="003F56FA" w:rsidRPr="00A66C6A" w:rsidRDefault="003F56FA" w:rsidP="00E965E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05"/>
        <w:gridCol w:w="976"/>
        <w:gridCol w:w="1170"/>
        <w:gridCol w:w="976"/>
      </w:tblGrid>
      <w:tr w:rsidR="00A66C6A" w:rsidRPr="00A66C6A" w14:paraId="57D1DB3B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</w:tcPr>
          <w:p w14:paraId="7C3C5864" w14:textId="40B06698" w:rsidR="00A66C6A" w:rsidRPr="00A66C6A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6C6A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</w:p>
        </w:tc>
        <w:tc>
          <w:tcPr>
            <w:tcW w:w="1214" w:type="dxa"/>
            <w:shd w:val="clear" w:color="auto" w:fill="auto"/>
            <w:vAlign w:val="bottom"/>
          </w:tcPr>
          <w:p w14:paraId="321801CB" w14:textId="0176BD50" w:rsidR="00A66C6A" w:rsidRPr="00A66C6A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6C6A">
              <w:rPr>
                <w:rFonts w:ascii="Arial" w:eastAsia="Times New Roman" w:hAnsi="Arial" w:cs="Arial"/>
                <w:color w:val="000000"/>
                <w:lang w:eastAsia="en-GB"/>
              </w:rPr>
              <w:t>Beneficiary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2532A4E" w14:textId="37AB2CE6" w:rsidR="00A66C6A" w:rsidRPr="00A66C6A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6C6A">
              <w:rPr>
                <w:rFonts w:ascii="Arial" w:eastAsia="Times New Roman" w:hAnsi="Arial" w:cs="Arial"/>
                <w:color w:val="000000"/>
                <w:lang w:eastAsia="en-GB"/>
              </w:rPr>
              <w:t>Ref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AD944DF" w14:textId="42AC19C6" w:rsidR="00A66C6A" w:rsidRPr="00A66C6A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6C6A">
              <w:rPr>
                <w:rFonts w:ascii="Arial" w:eastAsia="Times New Roman" w:hAnsi="Arial" w:cs="Arial"/>
                <w:lang w:eastAsia="en-GB"/>
              </w:rPr>
              <w:t>VAT reclaimed</w:t>
            </w:r>
          </w:p>
        </w:tc>
        <w:tc>
          <w:tcPr>
            <w:tcW w:w="976" w:type="dxa"/>
            <w:shd w:val="clear" w:color="000000" w:fill="FFFF00"/>
            <w:noWrap/>
            <w:vAlign w:val="bottom"/>
          </w:tcPr>
          <w:p w14:paraId="4C33C3F3" w14:textId="77777777" w:rsidR="00A66C6A" w:rsidRPr="00A66C6A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66C6A" w:rsidRPr="00A66C6A" w14:paraId="0FD52A81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D1015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09/05/2019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285EA729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CPRE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FE80EA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62F7DD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14:paraId="20CBD19F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</w:tr>
      <w:tr w:rsidR="00A66C6A" w:rsidRPr="00A66C6A" w14:paraId="7DADC015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C3DBF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09/05/2019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5969D301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Zurich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E4C4FA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A62A46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14:paraId="06B09F6B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983.61</w:t>
            </w:r>
          </w:p>
        </w:tc>
      </w:tr>
      <w:tr w:rsidR="00A66C6A" w:rsidRPr="00A66C6A" w14:paraId="242BFCA6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ED294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09/05/2019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06D12F71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Nurture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A5706E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22A9F4" w14:textId="381DF7C2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6C6A">
              <w:rPr>
                <w:rFonts w:ascii="Arial" w:eastAsia="Times New Roman" w:hAnsi="Arial" w:cs="Arial"/>
                <w:lang w:eastAsia="en-GB"/>
              </w:rPr>
              <w:t>44.93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14:paraId="6DDEAF2F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269.59</w:t>
            </w:r>
          </w:p>
        </w:tc>
      </w:tr>
      <w:tr w:rsidR="00A66C6A" w:rsidRPr="00A66C6A" w14:paraId="0903C938" w14:textId="77777777" w:rsidTr="00A66C6A">
        <w:trPr>
          <w:trHeight w:val="87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079BA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09/05/2019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09AABA40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Tennis Repay Waldner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675D0B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DB491C" w14:textId="67C25FEC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6C6A">
              <w:rPr>
                <w:rFonts w:ascii="Arial" w:eastAsia="Times New Roman" w:hAnsi="Arial" w:cs="Arial"/>
                <w:lang w:eastAsia="en-GB"/>
              </w:rPr>
              <w:t>5.68</w:t>
            </w: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14:paraId="3090743D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39.5</w:t>
            </w:r>
          </w:p>
        </w:tc>
      </w:tr>
      <w:tr w:rsidR="00A66C6A" w:rsidRPr="00A66C6A" w14:paraId="19D63896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B1ACB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19/05/2019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694FD973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GBC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354618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03C882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shd w:val="clear" w:color="000000" w:fill="FFFF00"/>
            <w:noWrap/>
            <w:vAlign w:val="bottom"/>
            <w:hideMark/>
          </w:tcPr>
          <w:p w14:paraId="6E2FE84F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</w:tr>
      <w:tr w:rsidR="00A66C6A" w:rsidRPr="00A66C6A" w14:paraId="33B200FE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58CA3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02/06/2019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69312141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HMRC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227B7D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6ED0E8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512979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208.4</w:t>
            </w:r>
          </w:p>
        </w:tc>
      </w:tr>
      <w:tr w:rsidR="00A66C6A" w:rsidRPr="00A66C6A" w14:paraId="5623EEC3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DCEDA2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02/06/2019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0C954622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MJStone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4E2FB2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AF142B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A5A929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448.54</w:t>
            </w:r>
          </w:p>
        </w:tc>
      </w:tr>
      <w:tr w:rsidR="00A66C6A" w:rsidRPr="00A66C6A" w14:paraId="5FD00AC0" w14:textId="77777777" w:rsidTr="00A66C6A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B823C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02/06/2019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14:paraId="72101801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Nurture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75E5A3" w14:textId="77777777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19.28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925DD" w14:textId="1A486413" w:rsidR="00A66C6A" w:rsidRPr="003B4512" w:rsidRDefault="00A66C6A" w:rsidP="003B45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66C6A">
              <w:rPr>
                <w:rFonts w:ascii="Arial" w:eastAsia="Times New Roman" w:hAnsi="Arial" w:cs="Arial"/>
                <w:lang w:eastAsia="en-GB"/>
              </w:rPr>
              <w:t>44.93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6E7184" w14:textId="77777777" w:rsidR="00A66C6A" w:rsidRPr="003B4512" w:rsidRDefault="00A66C6A" w:rsidP="003B45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4512">
              <w:rPr>
                <w:rFonts w:ascii="Arial" w:eastAsia="Times New Roman" w:hAnsi="Arial" w:cs="Arial"/>
                <w:color w:val="000000"/>
                <w:lang w:eastAsia="en-GB"/>
              </w:rPr>
              <w:t>269.59</w:t>
            </w:r>
          </w:p>
        </w:tc>
      </w:tr>
    </w:tbl>
    <w:p w14:paraId="783FBC80" w14:textId="402F61D4" w:rsidR="006D5C35" w:rsidRPr="00A66C6A" w:rsidRDefault="006D5C35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74C8C812" w14:textId="77777777" w:rsidR="006D5C35" w:rsidRPr="00A66C6A" w:rsidRDefault="006D5C35" w:rsidP="00E965E1">
      <w:pPr>
        <w:spacing w:after="0" w:line="240" w:lineRule="auto"/>
        <w:rPr>
          <w:rFonts w:ascii="Arial" w:hAnsi="Arial" w:cs="Arial"/>
          <w:b/>
          <w:bCs/>
        </w:rPr>
      </w:pPr>
    </w:p>
    <w:p w14:paraId="3E440CD4" w14:textId="1CD4820C" w:rsidR="0075772A" w:rsidRPr="00A66C6A" w:rsidRDefault="00672F3D" w:rsidP="00E35E2A">
      <w:pPr>
        <w:spacing w:after="0" w:line="240" w:lineRule="auto"/>
        <w:rPr>
          <w:rFonts w:ascii="Arial" w:hAnsi="Arial" w:cs="Arial"/>
        </w:rPr>
      </w:pPr>
      <w:r w:rsidRPr="00A66C6A">
        <w:rPr>
          <w:rFonts w:ascii="Arial" w:hAnsi="Arial" w:cs="Arial"/>
          <w:b/>
        </w:rPr>
        <w:t>Journal</w:t>
      </w:r>
      <w:r w:rsidR="00B07999" w:rsidRPr="00A66C6A">
        <w:rPr>
          <w:rFonts w:ascii="Arial" w:hAnsi="Arial" w:cs="Arial"/>
          <w:b/>
        </w:rPr>
        <w:t>s and Magazines receive</w:t>
      </w:r>
      <w:r w:rsidR="004F585C" w:rsidRPr="00A66C6A">
        <w:rPr>
          <w:rFonts w:ascii="Arial" w:hAnsi="Arial" w:cs="Arial"/>
          <w:b/>
        </w:rPr>
        <w:t>d</w:t>
      </w:r>
      <w:r w:rsidR="00F00F46" w:rsidRPr="00A66C6A">
        <w:rPr>
          <w:rFonts w:ascii="Arial" w:hAnsi="Arial" w:cs="Arial"/>
          <w:b/>
        </w:rPr>
        <w:t xml:space="preserve"> (available from the Clerk at the meeting)</w:t>
      </w:r>
      <w:r w:rsidR="001F5877" w:rsidRPr="00A66C6A">
        <w:rPr>
          <w:rFonts w:ascii="Arial" w:hAnsi="Arial" w:cs="Arial"/>
          <w:b/>
        </w:rPr>
        <w:br/>
      </w:r>
      <w:r w:rsidR="001F5877" w:rsidRPr="00A66C6A">
        <w:rPr>
          <w:rFonts w:ascii="Arial" w:hAnsi="Arial" w:cs="Arial"/>
          <w:b/>
        </w:rPr>
        <w:br/>
      </w:r>
      <w:r w:rsidR="00414D95" w:rsidRPr="00A66C6A">
        <w:rPr>
          <w:rFonts w:ascii="Arial" w:hAnsi="Arial" w:cs="Arial"/>
          <w:bCs/>
        </w:rPr>
        <w:t>None</w:t>
      </w:r>
    </w:p>
    <w:p w14:paraId="49BD7D02" w14:textId="77777777" w:rsidR="0075772A" w:rsidRPr="00A66C6A" w:rsidRDefault="0075772A" w:rsidP="00E35E2A">
      <w:pPr>
        <w:spacing w:after="0" w:line="240" w:lineRule="auto"/>
        <w:rPr>
          <w:rFonts w:ascii="Arial" w:hAnsi="Arial" w:cs="Arial"/>
          <w:bCs/>
        </w:rPr>
      </w:pPr>
    </w:p>
    <w:p w14:paraId="5D14E4B2" w14:textId="4CB40641" w:rsidR="0075772A" w:rsidRPr="00A66C6A" w:rsidRDefault="0075772A" w:rsidP="00E35E2A">
      <w:pPr>
        <w:spacing w:after="0" w:line="240" w:lineRule="auto"/>
        <w:rPr>
          <w:rFonts w:ascii="Arial" w:hAnsi="Arial" w:cs="Arial"/>
          <w:bCs/>
        </w:rPr>
      </w:pPr>
      <w:r w:rsidRPr="00A66C6A">
        <w:rPr>
          <w:rFonts w:ascii="Arial" w:hAnsi="Arial" w:cs="Arial"/>
          <w:bCs/>
        </w:rPr>
        <w:t>John Stone</w:t>
      </w:r>
    </w:p>
    <w:p w14:paraId="63389D99" w14:textId="18FF0944" w:rsidR="00F220FC" w:rsidRPr="00A66C6A" w:rsidRDefault="00BC6996" w:rsidP="0075772A">
      <w:pPr>
        <w:spacing w:after="0" w:line="240" w:lineRule="auto"/>
        <w:rPr>
          <w:rFonts w:ascii="Arial" w:hAnsi="Arial" w:cs="Arial"/>
        </w:rPr>
      </w:pPr>
      <w:r w:rsidRPr="00A66C6A">
        <w:rPr>
          <w:rFonts w:ascii="Arial" w:hAnsi="Arial" w:cs="Arial"/>
          <w:bCs/>
        </w:rPr>
        <w:t>June</w:t>
      </w:r>
      <w:r w:rsidR="0075772A" w:rsidRPr="00A66C6A">
        <w:rPr>
          <w:rFonts w:ascii="Arial" w:hAnsi="Arial" w:cs="Arial"/>
          <w:bCs/>
        </w:rPr>
        <w:t xml:space="preserve"> 2019</w:t>
      </w:r>
    </w:p>
    <w:sectPr w:rsidR="00F220FC" w:rsidRPr="00A66C6A" w:rsidSect="00AA15A4">
      <w:pgSz w:w="11906" w:h="16838"/>
      <w:pgMar w:top="992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A73BF"/>
    <w:multiLevelType w:val="multilevel"/>
    <w:tmpl w:val="795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07AC"/>
    <w:multiLevelType w:val="multilevel"/>
    <w:tmpl w:val="E0C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C68B3"/>
    <w:multiLevelType w:val="hybridMultilevel"/>
    <w:tmpl w:val="4904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445"/>
    <w:multiLevelType w:val="hybridMultilevel"/>
    <w:tmpl w:val="FADED83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125B62AA"/>
    <w:multiLevelType w:val="hybridMultilevel"/>
    <w:tmpl w:val="9CE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03BD"/>
    <w:multiLevelType w:val="multilevel"/>
    <w:tmpl w:val="488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84A8D"/>
    <w:multiLevelType w:val="hybridMultilevel"/>
    <w:tmpl w:val="4C56DFF2"/>
    <w:lvl w:ilvl="0" w:tplc="0C5C7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F675EB"/>
    <w:multiLevelType w:val="hybridMultilevel"/>
    <w:tmpl w:val="29D6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B5E10"/>
    <w:multiLevelType w:val="hybridMultilevel"/>
    <w:tmpl w:val="2E76D942"/>
    <w:lvl w:ilvl="0" w:tplc="08090001">
      <w:start w:val="1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A7DBD"/>
    <w:multiLevelType w:val="multilevel"/>
    <w:tmpl w:val="27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F35E0"/>
    <w:multiLevelType w:val="hybridMultilevel"/>
    <w:tmpl w:val="31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3478"/>
    <w:multiLevelType w:val="multilevel"/>
    <w:tmpl w:val="42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3C5FC0"/>
    <w:multiLevelType w:val="hybridMultilevel"/>
    <w:tmpl w:val="3B0A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04D5B"/>
    <w:multiLevelType w:val="multilevel"/>
    <w:tmpl w:val="BE5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567E2C"/>
    <w:multiLevelType w:val="hybridMultilevel"/>
    <w:tmpl w:val="441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15D"/>
    <w:multiLevelType w:val="hybridMultilevel"/>
    <w:tmpl w:val="B5A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52080"/>
    <w:multiLevelType w:val="multilevel"/>
    <w:tmpl w:val="FF9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76F8B"/>
    <w:multiLevelType w:val="hybridMultilevel"/>
    <w:tmpl w:val="ED9E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E1837"/>
    <w:multiLevelType w:val="hybridMultilevel"/>
    <w:tmpl w:val="4B2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311A"/>
    <w:multiLevelType w:val="hybridMultilevel"/>
    <w:tmpl w:val="DB806220"/>
    <w:lvl w:ilvl="0" w:tplc="0360CCCC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8549C"/>
    <w:multiLevelType w:val="hybridMultilevel"/>
    <w:tmpl w:val="63EE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C58B4"/>
    <w:multiLevelType w:val="hybridMultilevel"/>
    <w:tmpl w:val="3D5436DE"/>
    <w:lvl w:ilvl="0" w:tplc="98B847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81CD0"/>
    <w:multiLevelType w:val="multilevel"/>
    <w:tmpl w:val="1DC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0A6F41"/>
    <w:multiLevelType w:val="hybridMultilevel"/>
    <w:tmpl w:val="D9702E0C"/>
    <w:lvl w:ilvl="0" w:tplc="0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 w15:restartNumberingAfterBreak="0">
    <w:nsid w:val="41244268"/>
    <w:multiLevelType w:val="hybridMultilevel"/>
    <w:tmpl w:val="8794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42ADE"/>
    <w:multiLevelType w:val="multilevel"/>
    <w:tmpl w:val="697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8A6CF8"/>
    <w:multiLevelType w:val="hybridMultilevel"/>
    <w:tmpl w:val="8B08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61F39"/>
    <w:multiLevelType w:val="hybridMultilevel"/>
    <w:tmpl w:val="014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A558D"/>
    <w:multiLevelType w:val="hybridMultilevel"/>
    <w:tmpl w:val="839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A3C86"/>
    <w:multiLevelType w:val="hybridMultilevel"/>
    <w:tmpl w:val="270E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7414F"/>
    <w:multiLevelType w:val="multilevel"/>
    <w:tmpl w:val="62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5C65C0"/>
    <w:multiLevelType w:val="hybridMultilevel"/>
    <w:tmpl w:val="629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4DDC"/>
    <w:multiLevelType w:val="hybridMultilevel"/>
    <w:tmpl w:val="FE9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35633"/>
    <w:multiLevelType w:val="hybridMultilevel"/>
    <w:tmpl w:val="6CF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8244A"/>
    <w:multiLevelType w:val="multilevel"/>
    <w:tmpl w:val="A8C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F731D"/>
    <w:multiLevelType w:val="hybridMultilevel"/>
    <w:tmpl w:val="D454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920"/>
    <w:multiLevelType w:val="hybridMultilevel"/>
    <w:tmpl w:val="676ADCEC"/>
    <w:lvl w:ilvl="0" w:tplc="7FD6A5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6C7FBA"/>
    <w:multiLevelType w:val="hybridMultilevel"/>
    <w:tmpl w:val="C78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64C41"/>
    <w:multiLevelType w:val="multilevel"/>
    <w:tmpl w:val="3A0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85059"/>
    <w:multiLevelType w:val="multilevel"/>
    <w:tmpl w:val="6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87C05"/>
    <w:multiLevelType w:val="hybridMultilevel"/>
    <w:tmpl w:val="208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2"/>
  </w:num>
  <w:num w:numId="5">
    <w:abstractNumId w:val="23"/>
  </w:num>
  <w:num w:numId="6">
    <w:abstractNumId w:val="17"/>
  </w:num>
  <w:num w:numId="7">
    <w:abstractNumId w:val="33"/>
  </w:num>
  <w:num w:numId="8">
    <w:abstractNumId w:val="44"/>
  </w:num>
  <w:num w:numId="9">
    <w:abstractNumId w:val="16"/>
  </w:num>
  <w:num w:numId="10">
    <w:abstractNumId w:val="30"/>
  </w:num>
  <w:num w:numId="11">
    <w:abstractNumId w:val="35"/>
  </w:num>
  <w:num w:numId="12">
    <w:abstractNumId w:val="28"/>
  </w:num>
  <w:num w:numId="13">
    <w:abstractNumId w:val="14"/>
  </w:num>
  <w:num w:numId="14">
    <w:abstractNumId w:val="19"/>
  </w:num>
  <w:num w:numId="15">
    <w:abstractNumId w:val="42"/>
  </w:num>
  <w:num w:numId="16">
    <w:abstractNumId w:val="40"/>
  </w:num>
  <w:num w:numId="17">
    <w:abstractNumId w:val="24"/>
  </w:num>
  <w:num w:numId="18">
    <w:abstractNumId w:val="15"/>
  </w:num>
  <w:num w:numId="19">
    <w:abstractNumId w:val="20"/>
  </w:num>
  <w:num w:numId="20">
    <w:abstractNumId w:val="9"/>
  </w:num>
  <w:num w:numId="21">
    <w:abstractNumId w:val="26"/>
  </w:num>
  <w:num w:numId="22">
    <w:abstractNumId w:val="39"/>
  </w:num>
  <w:num w:numId="23">
    <w:abstractNumId w:val="43"/>
  </w:num>
  <w:num w:numId="24">
    <w:abstractNumId w:val="21"/>
  </w:num>
  <w:num w:numId="25">
    <w:abstractNumId w:val="5"/>
  </w:num>
  <w:num w:numId="26">
    <w:abstractNumId w:val="3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6"/>
  </w:num>
  <w:num w:numId="33">
    <w:abstractNumId w:val="36"/>
  </w:num>
  <w:num w:numId="34">
    <w:abstractNumId w:val="25"/>
  </w:num>
  <w:num w:numId="35">
    <w:abstractNumId w:val="7"/>
  </w:num>
  <w:num w:numId="36">
    <w:abstractNumId w:val="37"/>
  </w:num>
  <w:num w:numId="37">
    <w:abstractNumId w:val="6"/>
  </w:num>
  <w:num w:numId="38">
    <w:abstractNumId w:val="18"/>
  </w:num>
  <w:num w:numId="39">
    <w:abstractNumId w:val="8"/>
  </w:num>
  <w:num w:numId="40">
    <w:abstractNumId w:val="45"/>
  </w:num>
  <w:num w:numId="41">
    <w:abstractNumId w:val="27"/>
  </w:num>
  <w:num w:numId="42">
    <w:abstractNumId w:val="29"/>
  </w:num>
  <w:num w:numId="43">
    <w:abstractNumId w:val="31"/>
  </w:num>
  <w:num w:numId="44">
    <w:abstractNumId w:val="22"/>
  </w:num>
  <w:num w:numId="45">
    <w:abstractNumId w:val="10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1"/>
    <w:rsid w:val="000005EF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38FB"/>
    <w:rsid w:val="000148CC"/>
    <w:rsid w:val="00015593"/>
    <w:rsid w:val="0001679F"/>
    <w:rsid w:val="00016E75"/>
    <w:rsid w:val="0001731E"/>
    <w:rsid w:val="00017F5F"/>
    <w:rsid w:val="00020209"/>
    <w:rsid w:val="000209B1"/>
    <w:rsid w:val="0002323A"/>
    <w:rsid w:val="00024544"/>
    <w:rsid w:val="00025A91"/>
    <w:rsid w:val="00025D34"/>
    <w:rsid w:val="00027A1F"/>
    <w:rsid w:val="00030176"/>
    <w:rsid w:val="00030D8E"/>
    <w:rsid w:val="00031987"/>
    <w:rsid w:val="0003226E"/>
    <w:rsid w:val="0003420D"/>
    <w:rsid w:val="00034661"/>
    <w:rsid w:val="000346DD"/>
    <w:rsid w:val="0003522F"/>
    <w:rsid w:val="00035265"/>
    <w:rsid w:val="00035652"/>
    <w:rsid w:val="000376E0"/>
    <w:rsid w:val="00037A6E"/>
    <w:rsid w:val="000406C6"/>
    <w:rsid w:val="00042197"/>
    <w:rsid w:val="000425AC"/>
    <w:rsid w:val="00042820"/>
    <w:rsid w:val="0004289B"/>
    <w:rsid w:val="00043D2D"/>
    <w:rsid w:val="00045834"/>
    <w:rsid w:val="00045903"/>
    <w:rsid w:val="00045CFF"/>
    <w:rsid w:val="00046FBA"/>
    <w:rsid w:val="00050475"/>
    <w:rsid w:val="00051EC8"/>
    <w:rsid w:val="00052C92"/>
    <w:rsid w:val="00053885"/>
    <w:rsid w:val="00053BB3"/>
    <w:rsid w:val="00054DCF"/>
    <w:rsid w:val="00055017"/>
    <w:rsid w:val="00055102"/>
    <w:rsid w:val="00055BC7"/>
    <w:rsid w:val="0005664D"/>
    <w:rsid w:val="000569F8"/>
    <w:rsid w:val="0005757C"/>
    <w:rsid w:val="00057FE9"/>
    <w:rsid w:val="000600E9"/>
    <w:rsid w:val="00060B51"/>
    <w:rsid w:val="00062944"/>
    <w:rsid w:val="000630E8"/>
    <w:rsid w:val="00063197"/>
    <w:rsid w:val="00064847"/>
    <w:rsid w:val="000650B9"/>
    <w:rsid w:val="0006619F"/>
    <w:rsid w:val="00071C93"/>
    <w:rsid w:val="00071F52"/>
    <w:rsid w:val="000731C2"/>
    <w:rsid w:val="0007408F"/>
    <w:rsid w:val="000765B4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20E"/>
    <w:rsid w:val="00086A6A"/>
    <w:rsid w:val="00087994"/>
    <w:rsid w:val="000910C8"/>
    <w:rsid w:val="000912A0"/>
    <w:rsid w:val="00095903"/>
    <w:rsid w:val="0009654A"/>
    <w:rsid w:val="00096D41"/>
    <w:rsid w:val="00096FAB"/>
    <w:rsid w:val="00097EB0"/>
    <w:rsid w:val="000A0D9C"/>
    <w:rsid w:val="000A2F8B"/>
    <w:rsid w:val="000A4AF8"/>
    <w:rsid w:val="000A6E61"/>
    <w:rsid w:val="000A7B5C"/>
    <w:rsid w:val="000A7B6E"/>
    <w:rsid w:val="000A7E99"/>
    <w:rsid w:val="000B1DCE"/>
    <w:rsid w:val="000B5757"/>
    <w:rsid w:val="000C2162"/>
    <w:rsid w:val="000C276F"/>
    <w:rsid w:val="000C2986"/>
    <w:rsid w:val="000C34B5"/>
    <w:rsid w:val="000C40CD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9B7"/>
    <w:rsid w:val="000E4E91"/>
    <w:rsid w:val="000E52CB"/>
    <w:rsid w:val="000E5BAD"/>
    <w:rsid w:val="000E63B3"/>
    <w:rsid w:val="000E663C"/>
    <w:rsid w:val="000E67C1"/>
    <w:rsid w:val="000E737E"/>
    <w:rsid w:val="000E7865"/>
    <w:rsid w:val="000F0439"/>
    <w:rsid w:val="000F0830"/>
    <w:rsid w:val="000F3CF2"/>
    <w:rsid w:val="000F44A4"/>
    <w:rsid w:val="000F4935"/>
    <w:rsid w:val="000F49B9"/>
    <w:rsid w:val="000F4ADA"/>
    <w:rsid w:val="000F52AB"/>
    <w:rsid w:val="000F7DF1"/>
    <w:rsid w:val="00100431"/>
    <w:rsid w:val="001009AA"/>
    <w:rsid w:val="00101BF3"/>
    <w:rsid w:val="00102B1C"/>
    <w:rsid w:val="0010343B"/>
    <w:rsid w:val="001040A9"/>
    <w:rsid w:val="00105CFB"/>
    <w:rsid w:val="00106CB1"/>
    <w:rsid w:val="001103B1"/>
    <w:rsid w:val="00110612"/>
    <w:rsid w:val="00112957"/>
    <w:rsid w:val="00112AE8"/>
    <w:rsid w:val="001137FB"/>
    <w:rsid w:val="001140A9"/>
    <w:rsid w:val="0011511D"/>
    <w:rsid w:val="00115D35"/>
    <w:rsid w:val="0012100A"/>
    <w:rsid w:val="001216BA"/>
    <w:rsid w:val="0012268C"/>
    <w:rsid w:val="0012304E"/>
    <w:rsid w:val="001269B5"/>
    <w:rsid w:val="0012741D"/>
    <w:rsid w:val="00127CDF"/>
    <w:rsid w:val="00130BAB"/>
    <w:rsid w:val="001317BF"/>
    <w:rsid w:val="001318E1"/>
    <w:rsid w:val="00131B68"/>
    <w:rsid w:val="00133D54"/>
    <w:rsid w:val="00134185"/>
    <w:rsid w:val="001343F3"/>
    <w:rsid w:val="001364B9"/>
    <w:rsid w:val="00136E39"/>
    <w:rsid w:val="00137CE5"/>
    <w:rsid w:val="00140824"/>
    <w:rsid w:val="00140E16"/>
    <w:rsid w:val="0014161D"/>
    <w:rsid w:val="0014244D"/>
    <w:rsid w:val="00142678"/>
    <w:rsid w:val="001435B3"/>
    <w:rsid w:val="001447E0"/>
    <w:rsid w:val="001453A2"/>
    <w:rsid w:val="00146377"/>
    <w:rsid w:val="0014643E"/>
    <w:rsid w:val="001518F6"/>
    <w:rsid w:val="00152391"/>
    <w:rsid w:val="00152819"/>
    <w:rsid w:val="001539C5"/>
    <w:rsid w:val="00154C5F"/>
    <w:rsid w:val="001550C1"/>
    <w:rsid w:val="00157596"/>
    <w:rsid w:val="00160F06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66F9"/>
    <w:rsid w:val="00176850"/>
    <w:rsid w:val="00176F7E"/>
    <w:rsid w:val="00177238"/>
    <w:rsid w:val="001772CC"/>
    <w:rsid w:val="00177D25"/>
    <w:rsid w:val="0018132D"/>
    <w:rsid w:val="00183250"/>
    <w:rsid w:val="00184DAF"/>
    <w:rsid w:val="0018522E"/>
    <w:rsid w:val="00185434"/>
    <w:rsid w:val="0018732C"/>
    <w:rsid w:val="00187A1C"/>
    <w:rsid w:val="001909EB"/>
    <w:rsid w:val="00192D90"/>
    <w:rsid w:val="001948AD"/>
    <w:rsid w:val="00194F70"/>
    <w:rsid w:val="00195647"/>
    <w:rsid w:val="001956B6"/>
    <w:rsid w:val="00197AF9"/>
    <w:rsid w:val="00197E2D"/>
    <w:rsid w:val="001A19B0"/>
    <w:rsid w:val="001A21DB"/>
    <w:rsid w:val="001A44F4"/>
    <w:rsid w:val="001B2C42"/>
    <w:rsid w:val="001B4A7A"/>
    <w:rsid w:val="001C08B8"/>
    <w:rsid w:val="001C2784"/>
    <w:rsid w:val="001C2B4F"/>
    <w:rsid w:val="001C3566"/>
    <w:rsid w:val="001C7669"/>
    <w:rsid w:val="001C78FC"/>
    <w:rsid w:val="001D0521"/>
    <w:rsid w:val="001D11CD"/>
    <w:rsid w:val="001D3841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4A58"/>
    <w:rsid w:val="001E5298"/>
    <w:rsid w:val="001E55B4"/>
    <w:rsid w:val="001E5D93"/>
    <w:rsid w:val="001E7848"/>
    <w:rsid w:val="001E7E45"/>
    <w:rsid w:val="001F04A6"/>
    <w:rsid w:val="001F1275"/>
    <w:rsid w:val="001F1A92"/>
    <w:rsid w:val="001F1B2F"/>
    <w:rsid w:val="001F2739"/>
    <w:rsid w:val="001F2831"/>
    <w:rsid w:val="001F301C"/>
    <w:rsid w:val="001F5877"/>
    <w:rsid w:val="001F5CE7"/>
    <w:rsid w:val="002012FC"/>
    <w:rsid w:val="002016DA"/>
    <w:rsid w:val="00202706"/>
    <w:rsid w:val="00205812"/>
    <w:rsid w:val="00206537"/>
    <w:rsid w:val="00206F33"/>
    <w:rsid w:val="00211C33"/>
    <w:rsid w:val="00213152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050"/>
    <w:rsid w:val="00230181"/>
    <w:rsid w:val="0023060B"/>
    <w:rsid w:val="00231208"/>
    <w:rsid w:val="00231249"/>
    <w:rsid w:val="00231306"/>
    <w:rsid w:val="00231355"/>
    <w:rsid w:val="00231F89"/>
    <w:rsid w:val="002322AA"/>
    <w:rsid w:val="002328CF"/>
    <w:rsid w:val="00234C36"/>
    <w:rsid w:val="0023500C"/>
    <w:rsid w:val="00241399"/>
    <w:rsid w:val="00242587"/>
    <w:rsid w:val="002425CC"/>
    <w:rsid w:val="00242C8E"/>
    <w:rsid w:val="00243AB7"/>
    <w:rsid w:val="00243B85"/>
    <w:rsid w:val="00243C11"/>
    <w:rsid w:val="00243D85"/>
    <w:rsid w:val="0024606D"/>
    <w:rsid w:val="002501AB"/>
    <w:rsid w:val="00250DB1"/>
    <w:rsid w:val="00252479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5784"/>
    <w:rsid w:val="002761BD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512B"/>
    <w:rsid w:val="00285EB6"/>
    <w:rsid w:val="00290A73"/>
    <w:rsid w:val="00292E4B"/>
    <w:rsid w:val="002949E8"/>
    <w:rsid w:val="00295DB3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11B5"/>
    <w:rsid w:val="002B1292"/>
    <w:rsid w:val="002B14C7"/>
    <w:rsid w:val="002B1DD8"/>
    <w:rsid w:val="002B21DA"/>
    <w:rsid w:val="002B2E9A"/>
    <w:rsid w:val="002B338E"/>
    <w:rsid w:val="002B364E"/>
    <w:rsid w:val="002B3D6B"/>
    <w:rsid w:val="002B4EF5"/>
    <w:rsid w:val="002B50E0"/>
    <w:rsid w:val="002B629C"/>
    <w:rsid w:val="002B6F24"/>
    <w:rsid w:val="002B72F9"/>
    <w:rsid w:val="002B7E22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C6662"/>
    <w:rsid w:val="002D0063"/>
    <w:rsid w:val="002D1950"/>
    <w:rsid w:val="002D26B2"/>
    <w:rsid w:val="002D278E"/>
    <w:rsid w:val="002D2875"/>
    <w:rsid w:val="002D3897"/>
    <w:rsid w:val="002D3DB8"/>
    <w:rsid w:val="002D5B3D"/>
    <w:rsid w:val="002D6CE4"/>
    <w:rsid w:val="002D6FDF"/>
    <w:rsid w:val="002D73F6"/>
    <w:rsid w:val="002D793A"/>
    <w:rsid w:val="002E0FC3"/>
    <w:rsid w:val="002E1606"/>
    <w:rsid w:val="002E17F1"/>
    <w:rsid w:val="002E2654"/>
    <w:rsid w:val="002E3BBC"/>
    <w:rsid w:val="002E3BD4"/>
    <w:rsid w:val="002E5968"/>
    <w:rsid w:val="002E5DEC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300559"/>
    <w:rsid w:val="003015BF"/>
    <w:rsid w:val="00301BE5"/>
    <w:rsid w:val="00304111"/>
    <w:rsid w:val="003043DC"/>
    <w:rsid w:val="00307FE3"/>
    <w:rsid w:val="00310E39"/>
    <w:rsid w:val="003113D7"/>
    <w:rsid w:val="00312160"/>
    <w:rsid w:val="0031333F"/>
    <w:rsid w:val="0031614C"/>
    <w:rsid w:val="00316ADC"/>
    <w:rsid w:val="00317173"/>
    <w:rsid w:val="003215EB"/>
    <w:rsid w:val="0032228A"/>
    <w:rsid w:val="00323A19"/>
    <w:rsid w:val="003247D7"/>
    <w:rsid w:val="0032531F"/>
    <w:rsid w:val="0032755F"/>
    <w:rsid w:val="0033035D"/>
    <w:rsid w:val="003317E9"/>
    <w:rsid w:val="00331CA0"/>
    <w:rsid w:val="00332209"/>
    <w:rsid w:val="003325DF"/>
    <w:rsid w:val="00334844"/>
    <w:rsid w:val="00334B46"/>
    <w:rsid w:val="00335A48"/>
    <w:rsid w:val="00336539"/>
    <w:rsid w:val="00337B84"/>
    <w:rsid w:val="00337CEF"/>
    <w:rsid w:val="00340206"/>
    <w:rsid w:val="0034076E"/>
    <w:rsid w:val="00340825"/>
    <w:rsid w:val="0034104B"/>
    <w:rsid w:val="00344D3D"/>
    <w:rsid w:val="00345275"/>
    <w:rsid w:val="003453F6"/>
    <w:rsid w:val="00346033"/>
    <w:rsid w:val="00346A8F"/>
    <w:rsid w:val="00346F6B"/>
    <w:rsid w:val="00347D4F"/>
    <w:rsid w:val="00350418"/>
    <w:rsid w:val="003537B1"/>
    <w:rsid w:val="00353FA4"/>
    <w:rsid w:val="00354605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246F"/>
    <w:rsid w:val="003724C0"/>
    <w:rsid w:val="003724F3"/>
    <w:rsid w:val="00372E04"/>
    <w:rsid w:val="0037653F"/>
    <w:rsid w:val="00376A93"/>
    <w:rsid w:val="0038093F"/>
    <w:rsid w:val="00381A4C"/>
    <w:rsid w:val="003820FD"/>
    <w:rsid w:val="003826CF"/>
    <w:rsid w:val="00382A61"/>
    <w:rsid w:val="0038425A"/>
    <w:rsid w:val="003853C4"/>
    <w:rsid w:val="00385FE5"/>
    <w:rsid w:val="0038697F"/>
    <w:rsid w:val="00387764"/>
    <w:rsid w:val="00391AFA"/>
    <w:rsid w:val="00391B57"/>
    <w:rsid w:val="00391D47"/>
    <w:rsid w:val="00391E2B"/>
    <w:rsid w:val="00392271"/>
    <w:rsid w:val="00393E9C"/>
    <w:rsid w:val="00394F75"/>
    <w:rsid w:val="0039549D"/>
    <w:rsid w:val="003954AF"/>
    <w:rsid w:val="003957C2"/>
    <w:rsid w:val="003957E8"/>
    <w:rsid w:val="00395903"/>
    <w:rsid w:val="0039599A"/>
    <w:rsid w:val="00395B25"/>
    <w:rsid w:val="00396D83"/>
    <w:rsid w:val="003A0B2F"/>
    <w:rsid w:val="003A1A36"/>
    <w:rsid w:val="003A2C7A"/>
    <w:rsid w:val="003A4885"/>
    <w:rsid w:val="003A5677"/>
    <w:rsid w:val="003B0387"/>
    <w:rsid w:val="003B19FA"/>
    <w:rsid w:val="003B2217"/>
    <w:rsid w:val="003B3365"/>
    <w:rsid w:val="003B3FF5"/>
    <w:rsid w:val="003B43D7"/>
    <w:rsid w:val="003B4512"/>
    <w:rsid w:val="003B4DD9"/>
    <w:rsid w:val="003B4DE1"/>
    <w:rsid w:val="003B5510"/>
    <w:rsid w:val="003B5EB3"/>
    <w:rsid w:val="003B6BB4"/>
    <w:rsid w:val="003B7C7B"/>
    <w:rsid w:val="003B7DC7"/>
    <w:rsid w:val="003C0B95"/>
    <w:rsid w:val="003C2362"/>
    <w:rsid w:val="003C27E6"/>
    <w:rsid w:val="003C2C42"/>
    <w:rsid w:val="003C2F64"/>
    <w:rsid w:val="003C3896"/>
    <w:rsid w:val="003C52FA"/>
    <w:rsid w:val="003C5DAD"/>
    <w:rsid w:val="003D00F2"/>
    <w:rsid w:val="003D11A8"/>
    <w:rsid w:val="003D1531"/>
    <w:rsid w:val="003D1EC9"/>
    <w:rsid w:val="003D246C"/>
    <w:rsid w:val="003D3134"/>
    <w:rsid w:val="003D436B"/>
    <w:rsid w:val="003D4BDA"/>
    <w:rsid w:val="003D599E"/>
    <w:rsid w:val="003D5B86"/>
    <w:rsid w:val="003D608C"/>
    <w:rsid w:val="003D6966"/>
    <w:rsid w:val="003D70FB"/>
    <w:rsid w:val="003E03A5"/>
    <w:rsid w:val="003E0FF3"/>
    <w:rsid w:val="003E1B0F"/>
    <w:rsid w:val="003E2758"/>
    <w:rsid w:val="003E30B3"/>
    <w:rsid w:val="003E3E21"/>
    <w:rsid w:val="003E4B73"/>
    <w:rsid w:val="003E561D"/>
    <w:rsid w:val="003E592F"/>
    <w:rsid w:val="003E6FC9"/>
    <w:rsid w:val="003E75FC"/>
    <w:rsid w:val="003F126A"/>
    <w:rsid w:val="003F1FA9"/>
    <w:rsid w:val="003F3990"/>
    <w:rsid w:val="003F56FA"/>
    <w:rsid w:val="003F64DC"/>
    <w:rsid w:val="003F68D6"/>
    <w:rsid w:val="003F769C"/>
    <w:rsid w:val="003F78CB"/>
    <w:rsid w:val="003F7E1A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4D95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495F"/>
    <w:rsid w:val="00424F89"/>
    <w:rsid w:val="0042545C"/>
    <w:rsid w:val="00425FF0"/>
    <w:rsid w:val="004260BF"/>
    <w:rsid w:val="004260F6"/>
    <w:rsid w:val="004265DE"/>
    <w:rsid w:val="00426E56"/>
    <w:rsid w:val="00427727"/>
    <w:rsid w:val="00427752"/>
    <w:rsid w:val="00427C3D"/>
    <w:rsid w:val="00430733"/>
    <w:rsid w:val="00430965"/>
    <w:rsid w:val="00430AD0"/>
    <w:rsid w:val="004314C4"/>
    <w:rsid w:val="00431F70"/>
    <w:rsid w:val="00432BD4"/>
    <w:rsid w:val="00432D4B"/>
    <w:rsid w:val="00433F89"/>
    <w:rsid w:val="00434EC2"/>
    <w:rsid w:val="0043728E"/>
    <w:rsid w:val="00441F3F"/>
    <w:rsid w:val="00442C8D"/>
    <w:rsid w:val="0044410B"/>
    <w:rsid w:val="00444807"/>
    <w:rsid w:val="00450317"/>
    <w:rsid w:val="00450C30"/>
    <w:rsid w:val="00451C28"/>
    <w:rsid w:val="00452166"/>
    <w:rsid w:val="004521AB"/>
    <w:rsid w:val="00452C08"/>
    <w:rsid w:val="00454D8E"/>
    <w:rsid w:val="00456528"/>
    <w:rsid w:val="00456849"/>
    <w:rsid w:val="00460851"/>
    <w:rsid w:val="004610A5"/>
    <w:rsid w:val="00461B3A"/>
    <w:rsid w:val="00461B8A"/>
    <w:rsid w:val="00462959"/>
    <w:rsid w:val="00462B72"/>
    <w:rsid w:val="004636BA"/>
    <w:rsid w:val="004651B1"/>
    <w:rsid w:val="00465B14"/>
    <w:rsid w:val="00465D62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6E08"/>
    <w:rsid w:val="004877FE"/>
    <w:rsid w:val="00487AF0"/>
    <w:rsid w:val="00490597"/>
    <w:rsid w:val="004918EB"/>
    <w:rsid w:val="0049233A"/>
    <w:rsid w:val="00493627"/>
    <w:rsid w:val="004945E9"/>
    <w:rsid w:val="00495339"/>
    <w:rsid w:val="0049667A"/>
    <w:rsid w:val="004968C2"/>
    <w:rsid w:val="00496C68"/>
    <w:rsid w:val="00496D00"/>
    <w:rsid w:val="004A0F4D"/>
    <w:rsid w:val="004A0FAD"/>
    <w:rsid w:val="004A1081"/>
    <w:rsid w:val="004A1268"/>
    <w:rsid w:val="004A5157"/>
    <w:rsid w:val="004A6031"/>
    <w:rsid w:val="004A7152"/>
    <w:rsid w:val="004A71F9"/>
    <w:rsid w:val="004A782C"/>
    <w:rsid w:val="004A7B4D"/>
    <w:rsid w:val="004A7C7D"/>
    <w:rsid w:val="004B0198"/>
    <w:rsid w:val="004B08AB"/>
    <w:rsid w:val="004B13A7"/>
    <w:rsid w:val="004B32A8"/>
    <w:rsid w:val="004B3785"/>
    <w:rsid w:val="004B43B2"/>
    <w:rsid w:val="004B4640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645F"/>
    <w:rsid w:val="004C77B8"/>
    <w:rsid w:val="004C7C43"/>
    <w:rsid w:val="004D18A3"/>
    <w:rsid w:val="004D1FCA"/>
    <w:rsid w:val="004D3DB3"/>
    <w:rsid w:val="004D563B"/>
    <w:rsid w:val="004D78FC"/>
    <w:rsid w:val="004D7FDF"/>
    <w:rsid w:val="004E1A18"/>
    <w:rsid w:val="004E2EB5"/>
    <w:rsid w:val="004E2FAE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3C8A"/>
    <w:rsid w:val="004F4164"/>
    <w:rsid w:val="004F585C"/>
    <w:rsid w:val="004F5F1B"/>
    <w:rsid w:val="004F7C0F"/>
    <w:rsid w:val="004F7E60"/>
    <w:rsid w:val="0050086B"/>
    <w:rsid w:val="00500B67"/>
    <w:rsid w:val="0050131E"/>
    <w:rsid w:val="0050143F"/>
    <w:rsid w:val="005036F1"/>
    <w:rsid w:val="0050461D"/>
    <w:rsid w:val="0050744C"/>
    <w:rsid w:val="00510103"/>
    <w:rsid w:val="005101D4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3082A"/>
    <w:rsid w:val="00530E95"/>
    <w:rsid w:val="0053224B"/>
    <w:rsid w:val="005324B2"/>
    <w:rsid w:val="00533EAA"/>
    <w:rsid w:val="00534676"/>
    <w:rsid w:val="0053619F"/>
    <w:rsid w:val="00536564"/>
    <w:rsid w:val="00536676"/>
    <w:rsid w:val="00537260"/>
    <w:rsid w:val="0053775D"/>
    <w:rsid w:val="00537D5B"/>
    <w:rsid w:val="005402DD"/>
    <w:rsid w:val="00540D9A"/>
    <w:rsid w:val="00541715"/>
    <w:rsid w:val="0054192E"/>
    <w:rsid w:val="00543851"/>
    <w:rsid w:val="00543DB3"/>
    <w:rsid w:val="00544EC1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934"/>
    <w:rsid w:val="00553A5E"/>
    <w:rsid w:val="005543D2"/>
    <w:rsid w:val="00560057"/>
    <w:rsid w:val="00561043"/>
    <w:rsid w:val="00561979"/>
    <w:rsid w:val="00561FAC"/>
    <w:rsid w:val="00563A27"/>
    <w:rsid w:val="005647FF"/>
    <w:rsid w:val="00564DF9"/>
    <w:rsid w:val="0056590C"/>
    <w:rsid w:val="00571667"/>
    <w:rsid w:val="005717F1"/>
    <w:rsid w:val="005730F0"/>
    <w:rsid w:val="005732FE"/>
    <w:rsid w:val="00574AE4"/>
    <w:rsid w:val="0057534C"/>
    <w:rsid w:val="0057727D"/>
    <w:rsid w:val="00577EF7"/>
    <w:rsid w:val="005803B2"/>
    <w:rsid w:val="00581F5E"/>
    <w:rsid w:val="00582809"/>
    <w:rsid w:val="00583405"/>
    <w:rsid w:val="00583A3A"/>
    <w:rsid w:val="00584A07"/>
    <w:rsid w:val="00584FD5"/>
    <w:rsid w:val="005850A3"/>
    <w:rsid w:val="00585DFB"/>
    <w:rsid w:val="00585F4F"/>
    <w:rsid w:val="00586768"/>
    <w:rsid w:val="005915F8"/>
    <w:rsid w:val="00592708"/>
    <w:rsid w:val="0059404E"/>
    <w:rsid w:val="00594AA6"/>
    <w:rsid w:val="00595445"/>
    <w:rsid w:val="00595E66"/>
    <w:rsid w:val="005966B9"/>
    <w:rsid w:val="005A1459"/>
    <w:rsid w:val="005A3683"/>
    <w:rsid w:val="005A3910"/>
    <w:rsid w:val="005A4B35"/>
    <w:rsid w:val="005B415B"/>
    <w:rsid w:val="005B47A3"/>
    <w:rsid w:val="005B48CF"/>
    <w:rsid w:val="005B49C9"/>
    <w:rsid w:val="005B6675"/>
    <w:rsid w:val="005B709B"/>
    <w:rsid w:val="005C0CAD"/>
    <w:rsid w:val="005C146C"/>
    <w:rsid w:val="005C26AA"/>
    <w:rsid w:val="005C34DB"/>
    <w:rsid w:val="005C6949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4806"/>
    <w:rsid w:val="00605C5D"/>
    <w:rsid w:val="0060648F"/>
    <w:rsid w:val="006069C2"/>
    <w:rsid w:val="00610E2B"/>
    <w:rsid w:val="00611559"/>
    <w:rsid w:val="0061271C"/>
    <w:rsid w:val="00613ACF"/>
    <w:rsid w:val="00613C29"/>
    <w:rsid w:val="00613F5E"/>
    <w:rsid w:val="0061410A"/>
    <w:rsid w:val="006144C7"/>
    <w:rsid w:val="00614BE4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3124E"/>
    <w:rsid w:val="006326D5"/>
    <w:rsid w:val="006327AB"/>
    <w:rsid w:val="00633604"/>
    <w:rsid w:val="00634745"/>
    <w:rsid w:val="00637E7D"/>
    <w:rsid w:val="006400C6"/>
    <w:rsid w:val="00640EB9"/>
    <w:rsid w:val="00642A54"/>
    <w:rsid w:val="00642F05"/>
    <w:rsid w:val="006432C2"/>
    <w:rsid w:val="00643C04"/>
    <w:rsid w:val="006453C6"/>
    <w:rsid w:val="00645B1C"/>
    <w:rsid w:val="0064653E"/>
    <w:rsid w:val="00647AD9"/>
    <w:rsid w:val="00651F6F"/>
    <w:rsid w:val="00651F7C"/>
    <w:rsid w:val="006526F4"/>
    <w:rsid w:val="00652B93"/>
    <w:rsid w:val="00657AB4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6771"/>
    <w:rsid w:val="00666FA0"/>
    <w:rsid w:val="00667E3F"/>
    <w:rsid w:val="00671670"/>
    <w:rsid w:val="00672F3D"/>
    <w:rsid w:val="00673B98"/>
    <w:rsid w:val="00675259"/>
    <w:rsid w:val="00675D54"/>
    <w:rsid w:val="006760DE"/>
    <w:rsid w:val="00683790"/>
    <w:rsid w:val="0068423C"/>
    <w:rsid w:val="0068450C"/>
    <w:rsid w:val="00684C28"/>
    <w:rsid w:val="00685A35"/>
    <w:rsid w:val="0068627E"/>
    <w:rsid w:val="0068730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0DB6"/>
    <w:rsid w:val="006A28BF"/>
    <w:rsid w:val="006A30B7"/>
    <w:rsid w:val="006A3EB1"/>
    <w:rsid w:val="006A40FB"/>
    <w:rsid w:val="006A4BAA"/>
    <w:rsid w:val="006A4EF3"/>
    <w:rsid w:val="006A5DCB"/>
    <w:rsid w:val="006A5EDE"/>
    <w:rsid w:val="006A6D6E"/>
    <w:rsid w:val="006A6F3E"/>
    <w:rsid w:val="006A7904"/>
    <w:rsid w:val="006A7DE7"/>
    <w:rsid w:val="006B0E61"/>
    <w:rsid w:val="006B29B1"/>
    <w:rsid w:val="006B2BFC"/>
    <w:rsid w:val="006B3728"/>
    <w:rsid w:val="006B3807"/>
    <w:rsid w:val="006B39A6"/>
    <w:rsid w:val="006B5F79"/>
    <w:rsid w:val="006B6D31"/>
    <w:rsid w:val="006C2FD1"/>
    <w:rsid w:val="006C53B7"/>
    <w:rsid w:val="006C55C4"/>
    <w:rsid w:val="006C5B4F"/>
    <w:rsid w:val="006C6646"/>
    <w:rsid w:val="006C75D2"/>
    <w:rsid w:val="006D03E1"/>
    <w:rsid w:val="006D2A67"/>
    <w:rsid w:val="006D2BC3"/>
    <w:rsid w:val="006D2C59"/>
    <w:rsid w:val="006D31AF"/>
    <w:rsid w:val="006D39F6"/>
    <w:rsid w:val="006D402D"/>
    <w:rsid w:val="006D4248"/>
    <w:rsid w:val="006D48D5"/>
    <w:rsid w:val="006D5C35"/>
    <w:rsid w:val="006D5FDA"/>
    <w:rsid w:val="006E00E9"/>
    <w:rsid w:val="006E0285"/>
    <w:rsid w:val="006E044F"/>
    <w:rsid w:val="006E04E2"/>
    <w:rsid w:val="006E0D97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6F6755"/>
    <w:rsid w:val="007010EB"/>
    <w:rsid w:val="0070251C"/>
    <w:rsid w:val="00704BCB"/>
    <w:rsid w:val="007062B0"/>
    <w:rsid w:val="0070737B"/>
    <w:rsid w:val="0070760F"/>
    <w:rsid w:val="007106E5"/>
    <w:rsid w:val="00710E7F"/>
    <w:rsid w:val="00710FF7"/>
    <w:rsid w:val="007140D8"/>
    <w:rsid w:val="0071495D"/>
    <w:rsid w:val="00720936"/>
    <w:rsid w:val="00720D0F"/>
    <w:rsid w:val="0072116A"/>
    <w:rsid w:val="00722080"/>
    <w:rsid w:val="00722863"/>
    <w:rsid w:val="00722977"/>
    <w:rsid w:val="00723BCC"/>
    <w:rsid w:val="007250B2"/>
    <w:rsid w:val="007271B1"/>
    <w:rsid w:val="007278C6"/>
    <w:rsid w:val="00727976"/>
    <w:rsid w:val="00731E7F"/>
    <w:rsid w:val="00732189"/>
    <w:rsid w:val="007346BB"/>
    <w:rsid w:val="00735292"/>
    <w:rsid w:val="007376B8"/>
    <w:rsid w:val="00737727"/>
    <w:rsid w:val="00737907"/>
    <w:rsid w:val="00737D3F"/>
    <w:rsid w:val="00742E16"/>
    <w:rsid w:val="00746B0C"/>
    <w:rsid w:val="007508E1"/>
    <w:rsid w:val="007513FD"/>
    <w:rsid w:val="00751C97"/>
    <w:rsid w:val="00751E80"/>
    <w:rsid w:val="00753EE3"/>
    <w:rsid w:val="00754399"/>
    <w:rsid w:val="00754D3A"/>
    <w:rsid w:val="007556DF"/>
    <w:rsid w:val="007573EF"/>
    <w:rsid w:val="0075772A"/>
    <w:rsid w:val="00757DC8"/>
    <w:rsid w:val="00757E86"/>
    <w:rsid w:val="00760D2A"/>
    <w:rsid w:val="00761075"/>
    <w:rsid w:val="007620AA"/>
    <w:rsid w:val="00762F05"/>
    <w:rsid w:val="0076419D"/>
    <w:rsid w:val="007642A7"/>
    <w:rsid w:val="00766A3D"/>
    <w:rsid w:val="00767ABB"/>
    <w:rsid w:val="00767F60"/>
    <w:rsid w:val="00770696"/>
    <w:rsid w:val="00770AC0"/>
    <w:rsid w:val="00771647"/>
    <w:rsid w:val="00773645"/>
    <w:rsid w:val="00773AD0"/>
    <w:rsid w:val="0077443E"/>
    <w:rsid w:val="00774C13"/>
    <w:rsid w:val="00775A37"/>
    <w:rsid w:val="0077652C"/>
    <w:rsid w:val="007775B6"/>
    <w:rsid w:val="007800AA"/>
    <w:rsid w:val="007805D4"/>
    <w:rsid w:val="007807A1"/>
    <w:rsid w:val="007807B7"/>
    <w:rsid w:val="00780D33"/>
    <w:rsid w:val="00781914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29F"/>
    <w:rsid w:val="00792345"/>
    <w:rsid w:val="00792C47"/>
    <w:rsid w:val="00792DBE"/>
    <w:rsid w:val="0079552C"/>
    <w:rsid w:val="0079704E"/>
    <w:rsid w:val="00797E78"/>
    <w:rsid w:val="007A0FE5"/>
    <w:rsid w:val="007A2083"/>
    <w:rsid w:val="007A267E"/>
    <w:rsid w:val="007A2CEB"/>
    <w:rsid w:val="007A384D"/>
    <w:rsid w:val="007A40FC"/>
    <w:rsid w:val="007A5339"/>
    <w:rsid w:val="007A5372"/>
    <w:rsid w:val="007A5F31"/>
    <w:rsid w:val="007A6978"/>
    <w:rsid w:val="007B0455"/>
    <w:rsid w:val="007B2E09"/>
    <w:rsid w:val="007B38FA"/>
    <w:rsid w:val="007B51E5"/>
    <w:rsid w:val="007B5472"/>
    <w:rsid w:val="007B6388"/>
    <w:rsid w:val="007B691F"/>
    <w:rsid w:val="007B6C92"/>
    <w:rsid w:val="007B7680"/>
    <w:rsid w:val="007C0687"/>
    <w:rsid w:val="007C3672"/>
    <w:rsid w:val="007C4257"/>
    <w:rsid w:val="007C6B59"/>
    <w:rsid w:val="007C6FF2"/>
    <w:rsid w:val="007C744F"/>
    <w:rsid w:val="007D14F4"/>
    <w:rsid w:val="007D2297"/>
    <w:rsid w:val="007D3577"/>
    <w:rsid w:val="007D5D28"/>
    <w:rsid w:val="007D77F4"/>
    <w:rsid w:val="007E1F94"/>
    <w:rsid w:val="007E2147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EFC"/>
    <w:rsid w:val="00810D21"/>
    <w:rsid w:val="00811248"/>
    <w:rsid w:val="00811AB9"/>
    <w:rsid w:val="00813DEB"/>
    <w:rsid w:val="00815023"/>
    <w:rsid w:val="008157FA"/>
    <w:rsid w:val="00817A35"/>
    <w:rsid w:val="0082159C"/>
    <w:rsid w:val="00821D76"/>
    <w:rsid w:val="00822046"/>
    <w:rsid w:val="00823CF1"/>
    <w:rsid w:val="00823F21"/>
    <w:rsid w:val="00824248"/>
    <w:rsid w:val="00824BAC"/>
    <w:rsid w:val="00824CCB"/>
    <w:rsid w:val="00826294"/>
    <w:rsid w:val="008267B1"/>
    <w:rsid w:val="00827ABA"/>
    <w:rsid w:val="008316AE"/>
    <w:rsid w:val="00831D7E"/>
    <w:rsid w:val="00833194"/>
    <w:rsid w:val="00833358"/>
    <w:rsid w:val="00836AA0"/>
    <w:rsid w:val="00837766"/>
    <w:rsid w:val="00837A6F"/>
    <w:rsid w:val="00837B2A"/>
    <w:rsid w:val="00844934"/>
    <w:rsid w:val="00844A26"/>
    <w:rsid w:val="00844E4A"/>
    <w:rsid w:val="008452C4"/>
    <w:rsid w:val="0084790F"/>
    <w:rsid w:val="008518AC"/>
    <w:rsid w:val="00851FA0"/>
    <w:rsid w:val="008521FB"/>
    <w:rsid w:val="0085288E"/>
    <w:rsid w:val="008540A6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18A"/>
    <w:rsid w:val="00860479"/>
    <w:rsid w:val="00861301"/>
    <w:rsid w:val="00862C32"/>
    <w:rsid w:val="00862D9D"/>
    <w:rsid w:val="0086322F"/>
    <w:rsid w:val="00863BEA"/>
    <w:rsid w:val="00864047"/>
    <w:rsid w:val="008642A7"/>
    <w:rsid w:val="0086470A"/>
    <w:rsid w:val="008657C1"/>
    <w:rsid w:val="00865C63"/>
    <w:rsid w:val="00865F38"/>
    <w:rsid w:val="00866BDA"/>
    <w:rsid w:val="00866D20"/>
    <w:rsid w:val="00866DC7"/>
    <w:rsid w:val="00866E03"/>
    <w:rsid w:val="00867C42"/>
    <w:rsid w:val="00870646"/>
    <w:rsid w:val="008708C5"/>
    <w:rsid w:val="00870E3B"/>
    <w:rsid w:val="0087116E"/>
    <w:rsid w:val="00871199"/>
    <w:rsid w:val="0087119F"/>
    <w:rsid w:val="008725D8"/>
    <w:rsid w:val="008727BB"/>
    <w:rsid w:val="008756D0"/>
    <w:rsid w:val="00875949"/>
    <w:rsid w:val="00876FC6"/>
    <w:rsid w:val="00877524"/>
    <w:rsid w:val="008778B1"/>
    <w:rsid w:val="008828A1"/>
    <w:rsid w:val="00883B0F"/>
    <w:rsid w:val="008841C8"/>
    <w:rsid w:val="00884C93"/>
    <w:rsid w:val="00884CD8"/>
    <w:rsid w:val="0088593C"/>
    <w:rsid w:val="008866FA"/>
    <w:rsid w:val="00890025"/>
    <w:rsid w:val="00890DFE"/>
    <w:rsid w:val="00891EAB"/>
    <w:rsid w:val="00892860"/>
    <w:rsid w:val="00893FE8"/>
    <w:rsid w:val="00894A51"/>
    <w:rsid w:val="00894B54"/>
    <w:rsid w:val="008A0545"/>
    <w:rsid w:val="008A15EA"/>
    <w:rsid w:val="008A19C3"/>
    <w:rsid w:val="008A2873"/>
    <w:rsid w:val="008A4E98"/>
    <w:rsid w:val="008A59C6"/>
    <w:rsid w:val="008A7189"/>
    <w:rsid w:val="008A7391"/>
    <w:rsid w:val="008A7870"/>
    <w:rsid w:val="008A7D7E"/>
    <w:rsid w:val="008A7E67"/>
    <w:rsid w:val="008B028C"/>
    <w:rsid w:val="008B0292"/>
    <w:rsid w:val="008B0293"/>
    <w:rsid w:val="008B0830"/>
    <w:rsid w:val="008B175C"/>
    <w:rsid w:val="008B1C90"/>
    <w:rsid w:val="008B349D"/>
    <w:rsid w:val="008B357B"/>
    <w:rsid w:val="008B41C9"/>
    <w:rsid w:val="008B4965"/>
    <w:rsid w:val="008B6B96"/>
    <w:rsid w:val="008B7177"/>
    <w:rsid w:val="008B73CE"/>
    <w:rsid w:val="008B7C7C"/>
    <w:rsid w:val="008B7CF5"/>
    <w:rsid w:val="008B7F59"/>
    <w:rsid w:val="008C09AE"/>
    <w:rsid w:val="008C1393"/>
    <w:rsid w:val="008C2C9A"/>
    <w:rsid w:val="008C34F2"/>
    <w:rsid w:val="008C5698"/>
    <w:rsid w:val="008C6FC3"/>
    <w:rsid w:val="008C738B"/>
    <w:rsid w:val="008C7AEE"/>
    <w:rsid w:val="008D0095"/>
    <w:rsid w:val="008D2A9F"/>
    <w:rsid w:val="008D2C9A"/>
    <w:rsid w:val="008D60EB"/>
    <w:rsid w:val="008D77B4"/>
    <w:rsid w:val="008E017E"/>
    <w:rsid w:val="008E10CC"/>
    <w:rsid w:val="008E1692"/>
    <w:rsid w:val="008E1CE8"/>
    <w:rsid w:val="008E281F"/>
    <w:rsid w:val="008E3B37"/>
    <w:rsid w:val="008E4ED6"/>
    <w:rsid w:val="008E61CA"/>
    <w:rsid w:val="008E7250"/>
    <w:rsid w:val="008F00BA"/>
    <w:rsid w:val="008F057C"/>
    <w:rsid w:val="008F05A9"/>
    <w:rsid w:val="008F0842"/>
    <w:rsid w:val="008F1E19"/>
    <w:rsid w:val="008F26DF"/>
    <w:rsid w:val="008F4A67"/>
    <w:rsid w:val="008F5DBE"/>
    <w:rsid w:val="008F64CE"/>
    <w:rsid w:val="008F6BB1"/>
    <w:rsid w:val="008F7748"/>
    <w:rsid w:val="008F782C"/>
    <w:rsid w:val="009002BB"/>
    <w:rsid w:val="00900DC9"/>
    <w:rsid w:val="0090241F"/>
    <w:rsid w:val="00902DB3"/>
    <w:rsid w:val="00903322"/>
    <w:rsid w:val="00907A3B"/>
    <w:rsid w:val="00910E45"/>
    <w:rsid w:val="00910ECC"/>
    <w:rsid w:val="009116F0"/>
    <w:rsid w:val="00913C84"/>
    <w:rsid w:val="00914408"/>
    <w:rsid w:val="0092210F"/>
    <w:rsid w:val="00922333"/>
    <w:rsid w:val="00922B91"/>
    <w:rsid w:val="00924748"/>
    <w:rsid w:val="00924EC7"/>
    <w:rsid w:val="00927AEA"/>
    <w:rsid w:val="00930539"/>
    <w:rsid w:val="00931A55"/>
    <w:rsid w:val="00932CC0"/>
    <w:rsid w:val="00934912"/>
    <w:rsid w:val="009358AB"/>
    <w:rsid w:val="00935AB7"/>
    <w:rsid w:val="00937A15"/>
    <w:rsid w:val="00941191"/>
    <w:rsid w:val="00941DCA"/>
    <w:rsid w:val="00942704"/>
    <w:rsid w:val="0094381F"/>
    <w:rsid w:val="00945736"/>
    <w:rsid w:val="00945B3E"/>
    <w:rsid w:val="00946400"/>
    <w:rsid w:val="00946B7D"/>
    <w:rsid w:val="00946ECF"/>
    <w:rsid w:val="0094769D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42DD"/>
    <w:rsid w:val="009651A4"/>
    <w:rsid w:val="009657E1"/>
    <w:rsid w:val="00966674"/>
    <w:rsid w:val="0096708E"/>
    <w:rsid w:val="009678B2"/>
    <w:rsid w:val="00967C30"/>
    <w:rsid w:val="00967FF6"/>
    <w:rsid w:val="00970CC4"/>
    <w:rsid w:val="00971385"/>
    <w:rsid w:val="00971CCB"/>
    <w:rsid w:val="00974D43"/>
    <w:rsid w:val="00974EC2"/>
    <w:rsid w:val="00975248"/>
    <w:rsid w:val="00975D9A"/>
    <w:rsid w:val="009765CC"/>
    <w:rsid w:val="00980714"/>
    <w:rsid w:val="00980E06"/>
    <w:rsid w:val="009815E8"/>
    <w:rsid w:val="009837CA"/>
    <w:rsid w:val="00983D66"/>
    <w:rsid w:val="009845D8"/>
    <w:rsid w:val="009858EC"/>
    <w:rsid w:val="00985C66"/>
    <w:rsid w:val="00986CE5"/>
    <w:rsid w:val="00987184"/>
    <w:rsid w:val="0098730F"/>
    <w:rsid w:val="00987431"/>
    <w:rsid w:val="00992874"/>
    <w:rsid w:val="009936DB"/>
    <w:rsid w:val="00993741"/>
    <w:rsid w:val="00995C62"/>
    <w:rsid w:val="00995DB8"/>
    <w:rsid w:val="00996943"/>
    <w:rsid w:val="00997C3E"/>
    <w:rsid w:val="009A04A6"/>
    <w:rsid w:val="009A06EF"/>
    <w:rsid w:val="009A1320"/>
    <w:rsid w:val="009A18D7"/>
    <w:rsid w:val="009A32CA"/>
    <w:rsid w:val="009A52BD"/>
    <w:rsid w:val="009A5B95"/>
    <w:rsid w:val="009A63D2"/>
    <w:rsid w:val="009B23F9"/>
    <w:rsid w:val="009B38E2"/>
    <w:rsid w:val="009B3923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2367"/>
    <w:rsid w:val="009C2A0F"/>
    <w:rsid w:val="009C2D9D"/>
    <w:rsid w:val="009C2F8A"/>
    <w:rsid w:val="009C343C"/>
    <w:rsid w:val="009C39EB"/>
    <w:rsid w:val="009C4209"/>
    <w:rsid w:val="009C4CE9"/>
    <w:rsid w:val="009D0617"/>
    <w:rsid w:val="009D231F"/>
    <w:rsid w:val="009D2B35"/>
    <w:rsid w:val="009D2E1C"/>
    <w:rsid w:val="009D393E"/>
    <w:rsid w:val="009D695B"/>
    <w:rsid w:val="009D6F2E"/>
    <w:rsid w:val="009E0965"/>
    <w:rsid w:val="009E2C80"/>
    <w:rsid w:val="009E4B40"/>
    <w:rsid w:val="009E5794"/>
    <w:rsid w:val="009E5CD6"/>
    <w:rsid w:val="009F0652"/>
    <w:rsid w:val="009F1023"/>
    <w:rsid w:val="009F1494"/>
    <w:rsid w:val="009F1521"/>
    <w:rsid w:val="009F2D65"/>
    <w:rsid w:val="009F3DF0"/>
    <w:rsid w:val="009F42A7"/>
    <w:rsid w:val="009F5F81"/>
    <w:rsid w:val="009F7107"/>
    <w:rsid w:val="00A0199A"/>
    <w:rsid w:val="00A024C7"/>
    <w:rsid w:val="00A032D2"/>
    <w:rsid w:val="00A04403"/>
    <w:rsid w:val="00A0484E"/>
    <w:rsid w:val="00A05375"/>
    <w:rsid w:val="00A06215"/>
    <w:rsid w:val="00A06D0E"/>
    <w:rsid w:val="00A101FA"/>
    <w:rsid w:val="00A10F37"/>
    <w:rsid w:val="00A114D7"/>
    <w:rsid w:val="00A116F0"/>
    <w:rsid w:val="00A11830"/>
    <w:rsid w:val="00A142B1"/>
    <w:rsid w:val="00A143CA"/>
    <w:rsid w:val="00A14E27"/>
    <w:rsid w:val="00A15654"/>
    <w:rsid w:val="00A16DF6"/>
    <w:rsid w:val="00A16DFA"/>
    <w:rsid w:val="00A21CC5"/>
    <w:rsid w:val="00A22E63"/>
    <w:rsid w:val="00A2471B"/>
    <w:rsid w:val="00A24A39"/>
    <w:rsid w:val="00A25289"/>
    <w:rsid w:val="00A259AF"/>
    <w:rsid w:val="00A25D31"/>
    <w:rsid w:val="00A278B2"/>
    <w:rsid w:val="00A32474"/>
    <w:rsid w:val="00A32661"/>
    <w:rsid w:val="00A34130"/>
    <w:rsid w:val="00A362C5"/>
    <w:rsid w:val="00A36DA9"/>
    <w:rsid w:val="00A36EBC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076"/>
    <w:rsid w:val="00A631C7"/>
    <w:rsid w:val="00A634BE"/>
    <w:rsid w:val="00A661DD"/>
    <w:rsid w:val="00A667B2"/>
    <w:rsid w:val="00A66C6A"/>
    <w:rsid w:val="00A67635"/>
    <w:rsid w:val="00A67A61"/>
    <w:rsid w:val="00A71101"/>
    <w:rsid w:val="00A71372"/>
    <w:rsid w:val="00A71DE2"/>
    <w:rsid w:val="00A730BC"/>
    <w:rsid w:val="00A7681B"/>
    <w:rsid w:val="00A777EF"/>
    <w:rsid w:val="00A807F6"/>
    <w:rsid w:val="00A81280"/>
    <w:rsid w:val="00A8239C"/>
    <w:rsid w:val="00A82A01"/>
    <w:rsid w:val="00A82FF2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5AF1"/>
    <w:rsid w:val="00A960FB"/>
    <w:rsid w:val="00A96541"/>
    <w:rsid w:val="00A971E9"/>
    <w:rsid w:val="00A97396"/>
    <w:rsid w:val="00A9751C"/>
    <w:rsid w:val="00A9781E"/>
    <w:rsid w:val="00AA0170"/>
    <w:rsid w:val="00AA119D"/>
    <w:rsid w:val="00AA15A4"/>
    <w:rsid w:val="00AA27DF"/>
    <w:rsid w:val="00AA3A5D"/>
    <w:rsid w:val="00AA3ABF"/>
    <w:rsid w:val="00AA4A29"/>
    <w:rsid w:val="00AA5D82"/>
    <w:rsid w:val="00AA6469"/>
    <w:rsid w:val="00AA7546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937"/>
    <w:rsid w:val="00AC64FA"/>
    <w:rsid w:val="00AD2A19"/>
    <w:rsid w:val="00AD472E"/>
    <w:rsid w:val="00AD5B4A"/>
    <w:rsid w:val="00AD6072"/>
    <w:rsid w:val="00AD685E"/>
    <w:rsid w:val="00AE0CA0"/>
    <w:rsid w:val="00AE0FD0"/>
    <w:rsid w:val="00AE176D"/>
    <w:rsid w:val="00AE26AA"/>
    <w:rsid w:val="00AE2998"/>
    <w:rsid w:val="00AE2C0D"/>
    <w:rsid w:val="00AE3AEB"/>
    <w:rsid w:val="00AE5041"/>
    <w:rsid w:val="00AE5710"/>
    <w:rsid w:val="00AE66D2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946"/>
    <w:rsid w:val="00B10B0D"/>
    <w:rsid w:val="00B11454"/>
    <w:rsid w:val="00B12161"/>
    <w:rsid w:val="00B12425"/>
    <w:rsid w:val="00B12F96"/>
    <w:rsid w:val="00B15BCA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5128"/>
    <w:rsid w:val="00B25536"/>
    <w:rsid w:val="00B27234"/>
    <w:rsid w:val="00B2744A"/>
    <w:rsid w:val="00B31BC5"/>
    <w:rsid w:val="00B321AF"/>
    <w:rsid w:val="00B3360D"/>
    <w:rsid w:val="00B347EF"/>
    <w:rsid w:val="00B34C2B"/>
    <w:rsid w:val="00B3659A"/>
    <w:rsid w:val="00B371C4"/>
    <w:rsid w:val="00B37DB7"/>
    <w:rsid w:val="00B42398"/>
    <w:rsid w:val="00B425A4"/>
    <w:rsid w:val="00B42A6C"/>
    <w:rsid w:val="00B430F1"/>
    <w:rsid w:val="00B43D0C"/>
    <w:rsid w:val="00B4409D"/>
    <w:rsid w:val="00B444DD"/>
    <w:rsid w:val="00B47A4E"/>
    <w:rsid w:val="00B47AE4"/>
    <w:rsid w:val="00B47E08"/>
    <w:rsid w:val="00B50DC2"/>
    <w:rsid w:val="00B50F45"/>
    <w:rsid w:val="00B51BF1"/>
    <w:rsid w:val="00B537CD"/>
    <w:rsid w:val="00B53F21"/>
    <w:rsid w:val="00B53F3D"/>
    <w:rsid w:val="00B552BA"/>
    <w:rsid w:val="00B55568"/>
    <w:rsid w:val="00B55C2B"/>
    <w:rsid w:val="00B55F7E"/>
    <w:rsid w:val="00B566D6"/>
    <w:rsid w:val="00B5672B"/>
    <w:rsid w:val="00B575D2"/>
    <w:rsid w:val="00B61075"/>
    <w:rsid w:val="00B613AF"/>
    <w:rsid w:val="00B61A47"/>
    <w:rsid w:val="00B62385"/>
    <w:rsid w:val="00B62E93"/>
    <w:rsid w:val="00B62EA4"/>
    <w:rsid w:val="00B63376"/>
    <w:rsid w:val="00B64638"/>
    <w:rsid w:val="00B664C3"/>
    <w:rsid w:val="00B670FC"/>
    <w:rsid w:val="00B67635"/>
    <w:rsid w:val="00B67E61"/>
    <w:rsid w:val="00B72500"/>
    <w:rsid w:val="00B72837"/>
    <w:rsid w:val="00B72B73"/>
    <w:rsid w:val="00B74015"/>
    <w:rsid w:val="00B7443E"/>
    <w:rsid w:val="00B74875"/>
    <w:rsid w:val="00B74F59"/>
    <w:rsid w:val="00B75235"/>
    <w:rsid w:val="00B75E6F"/>
    <w:rsid w:val="00B77214"/>
    <w:rsid w:val="00B7734A"/>
    <w:rsid w:val="00B81673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956B0"/>
    <w:rsid w:val="00BA0346"/>
    <w:rsid w:val="00BA07E1"/>
    <w:rsid w:val="00BA1413"/>
    <w:rsid w:val="00BA6EE6"/>
    <w:rsid w:val="00BA72DA"/>
    <w:rsid w:val="00BB1BF9"/>
    <w:rsid w:val="00BB3BA6"/>
    <w:rsid w:val="00BB416C"/>
    <w:rsid w:val="00BB4BE5"/>
    <w:rsid w:val="00BB4F4A"/>
    <w:rsid w:val="00BB6954"/>
    <w:rsid w:val="00BB7645"/>
    <w:rsid w:val="00BC3240"/>
    <w:rsid w:val="00BC34DD"/>
    <w:rsid w:val="00BC4076"/>
    <w:rsid w:val="00BC4151"/>
    <w:rsid w:val="00BC535D"/>
    <w:rsid w:val="00BC6089"/>
    <w:rsid w:val="00BC6996"/>
    <w:rsid w:val="00BC7A78"/>
    <w:rsid w:val="00BD0940"/>
    <w:rsid w:val="00BD0BCB"/>
    <w:rsid w:val="00BD1142"/>
    <w:rsid w:val="00BD1152"/>
    <w:rsid w:val="00BD1BAD"/>
    <w:rsid w:val="00BD33BC"/>
    <w:rsid w:val="00BD4848"/>
    <w:rsid w:val="00BD4B90"/>
    <w:rsid w:val="00BD4CB1"/>
    <w:rsid w:val="00BD4F98"/>
    <w:rsid w:val="00BD65A3"/>
    <w:rsid w:val="00BD6BEB"/>
    <w:rsid w:val="00BE065A"/>
    <w:rsid w:val="00BE15C5"/>
    <w:rsid w:val="00BE5ACF"/>
    <w:rsid w:val="00BE71D0"/>
    <w:rsid w:val="00BE7223"/>
    <w:rsid w:val="00BE74AD"/>
    <w:rsid w:val="00BF1899"/>
    <w:rsid w:val="00BF3E8C"/>
    <w:rsid w:val="00BF4D7B"/>
    <w:rsid w:val="00BF4FE3"/>
    <w:rsid w:val="00BF510E"/>
    <w:rsid w:val="00BF627F"/>
    <w:rsid w:val="00BF71D8"/>
    <w:rsid w:val="00BF7408"/>
    <w:rsid w:val="00C0117F"/>
    <w:rsid w:val="00C01265"/>
    <w:rsid w:val="00C01F27"/>
    <w:rsid w:val="00C0235B"/>
    <w:rsid w:val="00C065E1"/>
    <w:rsid w:val="00C06AC8"/>
    <w:rsid w:val="00C1153E"/>
    <w:rsid w:val="00C14122"/>
    <w:rsid w:val="00C24CCF"/>
    <w:rsid w:val="00C25172"/>
    <w:rsid w:val="00C257EF"/>
    <w:rsid w:val="00C26242"/>
    <w:rsid w:val="00C26F55"/>
    <w:rsid w:val="00C30421"/>
    <w:rsid w:val="00C304C6"/>
    <w:rsid w:val="00C31911"/>
    <w:rsid w:val="00C3289B"/>
    <w:rsid w:val="00C32B5D"/>
    <w:rsid w:val="00C32B62"/>
    <w:rsid w:val="00C33379"/>
    <w:rsid w:val="00C35088"/>
    <w:rsid w:val="00C3565B"/>
    <w:rsid w:val="00C35F33"/>
    <w:rsid w:val="00C36B79"/>
    <w:rsid w:val="00C37DD1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9CB"/>
    <w:rsid w:val="00C64D35"/>
    <w:rsid w:val="00C65F39"/>
    <w:rsid w:val="00C66C29"/>
    <w:rsid w:val="00C66FF9"/>
    <w:rsid w:val="00C71BA1"/>
    <w:rsid w:val="00C74722"/>
    <w:rsid w:val="00C80B6F"/>
    <w:rsid w:val="00C811C1"/>
    <w:rsid w:val="00C819A1"/>
    <w:rsid w:val="00C83721"/>
    <w:rsid w:val="00C83F99"/>
    <w:rsid w:val="00C84E52"/>
    <w:rsid w:val="00C86857"/>
    <w:rsid w:val="00C8713A"/>
    <w:rsid w:val="00C872D5"/>
    <w:rsid w:val="00C873A9"/>
    <w:rsid w:val="00C93639"/>
    <w:rsid w:val="00C942A3"/>
    <w:rsid w:val="00C952CB"/>
    <w:rsid w:val="00C96A8B"/>
    <w:rsid w:val="00CA031C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C0D3A"/>
    <w:rsid w:val="00CC1FE3"/>
    <w:rsid w:val="00CC2E06"/>
    <w:rsid w:val="00CC2FAB"/>
    <w:rsid w:val="00CC33DD"/>
    <w:rsid w:val="00CC345C"/>
    <w:rsid w:val="00CC5CD0"/>
    <w:rsid w:val="00CC6763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0AA1"/>
    <w:rsid w:val="00CE12D3"/>
    <w:rsid w:val="00CE1B44"/>
    <w:rsid w:val="00CE34C1"/>
    <w:rsid w:val="00CE5F16"/>
    <w:rsid w:val="00CF0368"/>
    <w:rsid w:val="00CF09E4"/>
    <w:rsid w:val="00CF0D12"/>
    <w:rsid w:val="00CF3F40"/>
    <w:rsid w:val="00CF63B5"/>
    <w:rsid w:val="00D004C9"/>
    <w:rsid w:val="00D013FA"/>
    <w:rsid w:val="00D02103"/>
    <w:rsid w:val="00D021FF"/>
    <w:rsid w:val="00D0447F"/>
    <w:rsid w:val="00D04C35"/>
    <w:rsid w:val="00D079AD"/>
    <w:rsid w:val="00D07DE8"/>
    <w:rsid w:val="00D10EA6"/>
    <w:rsid w:val="00D117F5"/>
    <w:rsid w:val="00D1449B"/>
    <w:rsid w:val="00D14553"/>
    <w:rsid w:val="00D14D58"/>
    <w:rsid w:val="00D15345"/>
    <w:rsid w:val="00D17CBD"/>
    <w:rsid w:val="00D2255E"/>
    <w:rsid w:val="00D22629"/>
    <w:rsid w:val="00D22ACE"/>
    <w:rsid w:val="00D239A6"/>
    <w:rsid w:val="00D24B6D"/>
    <w:rsid w:val="00D2574D"/>
    <w:rsid w:val="00D25D5F"/>
    <w:rsid w:val="00D264AA"/>
    <w:rsid w:val="00D26C1B"/>
    <w:rsid w:val="00D27F83"/>
    <w:rsid w:val="00D33C0B"/>
    <w:rsid w:val="00D33DC5"/>
    <w:rsid w:val="00D34FC1"/>
    <w:rsid w:val="00D35DAE"/>
    <w:rsid w:val="00D36867"/>
    <w:rsid w:val="00D37147"/>
    <w:rsid w:val="00D373D5"/>
    <w:rsid w:val="00D40639"/>
    <w:rsid w:val="00D4178F"/>
    <w:rsid w:val="00D42965"/>
    <w:rsid w:val="00D429C3"/>
    <w:rsid w:val="00D42CDE"/>
    <w:rsid w:val="00D430D3"/>
    <w:rsid w:val="00D44714"/>
    <w:rsid w:val="00D453E5"/>
    <w:rsid w:val="00D46193"/>
    <w:rsid w:val="00D50661"/>
    <w:rsid w:val="00D515C5"/>
    <w:rsid w:val="00D51714"/>
    <w:rsid w:val="00D51AB2"/>
    <w:rsid w:val="00D51AE0"/>
    <w:rsid w:val="00D52DAB"/>
    <w:rsid w:val="00D5303A"/>
    <w:rsid w:val="00D543B1"/>
    <w:rsid w:val="00D543B2"/>
    <w:rsid w:val="00D547CE"/>
    <w:rsid w:val="00D553F0"/>
    <w:rsid w:val="00D55453"/>
    <w:rsid w:val="00D558C4"/>
    <w:rsid w:val="00D56525"/>
    <w:rsid w:val="00D57BE5"/>
    <w:rsid w:val="00D61554"/>
    <w:rsid w:val="00D61EE4"/>
    <w:rsid w:val="00D632DB"/>
    <w:rsid w:val="00D63992"/>
    <w:rsid w:val="00D64A7F"/>
    <w:rsid w:val="00D655AA"/>
    <w:rsid w:val="00D67448"/>
    <w:rsid w:val="00D72549"/>
    <w:rsid w:val="00D725F5"/>
    <w:rsid w:val="00D7383C"/>
    <w:rsid w:val="00D74B3E"/>
    <w:rsid w:val="00D76BC7"/>
    <w:rsid w:val="00D80115"/>
    <w:rsid w:val="00D80961"/>
    <w:rsid w:val="00D81B09"/>
    <w:rsid w:val="00D826E1"/>
    <w:rsid w:val="00D82BAB"/>
    <w:rsid w:val="00D82DB3"/>
    <w:rsid w:val="00D85054"/>
    <w:rsid w:val="00D8558D"/>
    <w:rsid w:val="00D85C60"/>
    <w:rsid w:val="00D8634D"/>
    <w:rsid w:val="00D86B7A"/>
    <w:rsid w:val="00D90FE7"/>
    <w:rsid w:val="00D91A0A"/>
    <w:rsid w:val="00D933AA"/>
    <w:rsid w:val="00D9371F"/>
    <w:rsid w:val="00D93B4E"/>
    <w:rsid w:val="00D9588B"/>
    <w:rsid w:val="00D97106"/>
    <w:rsid w:val="00D97B25"/>
    <w:rsid w:val="00D97BB4"/>
    <w:rsid w:val="00DA17DA"/>
    <w:rsid w:val="00DA23BF"/>
    <w:rsid w:val="00DA355C"/>
    <w:rsid w:val="00DA3959"/>
    <w:rsid w:val="00DA3B41"/>
    <w:rsid w:val="00DA3BC4"/>
    <w:rsid w:val="00DA3E9C"/>
    <w:rsid w:val="00DA417C"/>
    <w:rsid w:val="00DA5017"/>
    <w:rsid w:val="00DA65AA"/>
    <w:rsid w:val="00DA6C11"/>
    <w:rsid w:val="00DA6C98"/>
    <w:rsid w:val="00DA7BC9"/>
    <w:rsid w:val="00DA7BFC"/>
    <w:rsid w:val="00DB076C"/>
    <w:rsid w:val="00DB10AC"/>
    <w:rsid w:val="00DB1186"/>
    <w:rsid w:val="00DB1824"/>
    <w:rsid w:val="00DB3857"/>
    <w:rsid w:val="00DB3C22"/>
    <w:rsid w:val="00DB484E"/>
    <w:rsid w:val="00DB4BFE"/>
    <w:rsid w:val="00DB52E2"/>
    <w:rsid w:val="00DB686E"/>
    <w:rsid w:val="00DB6B7D"/>
    <w:rsid w:val="00DB7A45"/>
    <w:rsid w:val="00DB7E42"/>
    <w:rsid w:val="00DC05A4"/>
    <w:rsid w:val="00DC1F84"/>
    <w:rsid w:val="00DC41AE"/>
    <w:rsid w:val="00DD07A7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E2D40"/>
    <w:rsid w:val="00DE2F84"/>
    <w:rsid w:val="00DE3332"/>
    <w:rsid w:val="00DE3681"/>
    <w:rsid w:val="00DE57BD"/>
    <w:rsid w:val="00DE62C0"/>
    <w:rsid w:val="00DE6CBE"/>
    <w:rsid w:val="00DF08CC"/>
    <w:rsid w:val="00DF270B"/>
    <w:rsid w:val="00DF3A59"/>
    <w:rsid w:val="00DF48AC"/>
    <w:rsid w:val="00DF53B5"/>
    <w:rsid w:val="00DF6013"/>
    <w:rsid w:val="00DF6304"/>
    <w:rsid w:val="00DF6EB1"/>
    <w:rsid w:val="00DF75DF"/>
    <w:rsid w:val="00DF7CA3"/>
    <w:rsid w:val="00E01CEC"/>
    <w:rsid w:val="00E01F02"/>
    <w:rsid w:val="00E0228C"/>
    <w:rsid w:val="00E07E88"/>
    <w:rsid w:val="00E1016E"/>
    <w:rsid w:val="00E10E55"/>
    <w:rsid w:val="00E10EF3"/>
    <w:rsid w:val="00E113D7"/>
    <w:rsid w:val="00E121C3"/>
    <w:rsid w:val="00E12610"/>
    <w:rsid w:val="00E134AE"/>
    <w:rsid w:val="00E13F50"/>
    <w:rsid w:val="00E150EC"/>
    <w:rsid w:val="00E16528"/>
    <w:rsid w:val="00E167FD"/>
    <w:rsid w:val="00E1697E"/>
    <w:rsid w:val="00E16CEE"/>
    <w:rsid w:val="00E1704E"/>
    <w:rsid w:val="00E17D7F"/>
    <w:rsid w:val="00E21257"/>
    <w:rsid w:val="00E25398"/>
    <w:rsid w:val="00E25F46"/>
    <w:rsid w:val="00E26E67"/>
    <w:rsid w:val="00E31D2C"/>
    <w:rsid w:val="00E329FF"/>
    <w:rsid w:val="00E32C4F"/>
    <w:rsid w:val="00E3572A"/>
    <w:rsid w:val="00E359B3"/>
    <w:rsid w:val="00E35E2A"/>
    <w:rsid w:val="00E35EA5"/>
    <w:rsid w:val="00E35EB8"/>
    <w:rsid w:val="00E36AD4"/>
    <w:rsid w:val="00E377C1"/>
    <w:rsid w:val="00E40D4F"/>
    <w:rsid w:val="00E40F55"/>
    <w:rsid w:val="00E41C2A"/>
    <w:rsid w:val="00E42492"/>
    <w:rsid w:val="00E42B1C"/>
    <w:rsid w:val="00E42BFC"/>
    <w:rsid w:val="00E42C56"/>
    <w:rsid w:val="00E4378F"/>
    <w:rsid w:val="00E438CD"/>
    <w:rsid w:val="00E445EF"/>
    <w:rsid w:val="00E46726"/>
    <w:rsid w:val="00E46C5B"/>
    <w:rsid w:val="00E509AB"/>
    <w:rsid w:val="00E51470"/>
    <w:rsid w:val="00E51CB4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4417"/>
    <w:rsid w:val="00E65B49"/>
    <w:rsid w:val="00E65FEE"/>
    <w:rsid w:val="00E6667D"/>
    <w:rsid w:val="00E67318"/>
    <w:rsid w:val="00E67592"/>
    <w:rsid w:val="00E676C4"/>
    <w:rsid w:val="00E702B8"/>
    <w:rsid w:val="00E70478"/>
    <w:rsid w:val="00E712F6"/>
    <w:rsid w:val="00E7154D"/>
    <w:rsid w:val="00E717CC"/>
    <w:rsid w:val="00E72919"/>
    <w:rsid w:val="00E72994"/>
    <w:rsid w:val="00E72B68"/>
    <w:rsid w:val="00E73D8E"/>
    <w:rsid w:val="00E74105"/>
    <w:rsid w:val="00E74739"/>
    <w:rsid w:val="00E74D8F"/>
    <w:rsid w:val="00E75C64"/>
    <w:rsid w:val="00E77512"/>
    <w:rsid w:val="00E81537"/>
    <w:rsid w:val="00E820F0"/>
    <w:rsid w:val="00E8372F"/>
    <w:rsid w:val="00E8753D"/>
    <w:rsid w:val="00E87A76"/>
    <w:rsid w:val="00E87FF4"/>
    <w:rsid w:val="00E90FB5"/>
    <w:rsid w:val="00E91C36"/>
    <w:rsid w:val="00E92288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2BED"/>
    <w:rsid w:val="00EA4642"/>
    <w:rsid w:val="00EA5885"/>
    <w:rsid w:val="00EA5B5D"/>
    <w:rsid w:val="00EA7685"/>
    <w:rsid w:val="00EA787E"/>
    <w:rsid w:val="00EB0D46"/>
    <w:rsid w:val="00EB2307"/>
    <w:rsid w:val="00EB2F03"/>
    <w:rsid w:val="00EB3DDD"/>
    <w:rsid w:val="00EB412F"/>
    <w:rsid w:val="00EB4E22"/>
    <w:rsid w:val="00EB5437"/>
    <w:rsid w:val="00EB65C1"/>
    <w:rsid w:val="00EB7574"/>
    <w:rsid w:val="00EC114D"/>
    <w:rsid w:val="00EC13FE"/>
    <w:rsid w:val="00EC14F3"/>
    <w:rsid w:val="00EC29B0"/>
    <w:rsid w:val="00EC3B33"/>
    <w:rsid w:val="00EC4229"/>
    <w:rsid w:val="00EC44DC"/>
    <w:rsid w:val="00EC582D"/>
    <w:rsid w:val="00EC734A"/>
    <w:rsid w:val="00EC7866"/>
    <w:rsid w:val="00EC79E5"/>
    <w:rsid w:val="00ED161A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60"/>
    <w:rsid w:val="00EE794E"/>
    <w:rsid w:val="00EF28AB"/>
    <w:rsid w:val="00EF29BE"/>
    <w:rsid w:val="00EF40BF"/>
    <w:rsid w:val="00EF4603"/>
    <w:rsid w:val="00EF49BB"/>
    <w:rsid w:val="00EF57E0"/>
    <w:rsid w:val="00EF6D21"/>
    <w:rsid w:val="00EF7C29"/>
    <w:rsid w:val="00F0066B"/>
    <w:rsid w:val="00F00F46"/>
    <w:rsid w:val="00F01588"/>
    <w:rsid w:val="00F01637"/>
    <w:rsid w:val="00F025C7"/>
    <w:rsid w:val="00F0387C"/>
    <w:rsid w:val="00F03BEC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0946"/>
    <w:rsid w:val="00F217D3"/>
    <w:rsid w:val="00F21DAF"/>
    <w:rsid w:val="00F220FC"/>
    <w:rsid w:val="00F2211B"/>
    <w:rsid w:val="00F22CB4"/>
    <w:rsid w:val="00F23B5E"/>
    <w:rsid w:val="00F25D04"/>
    <w:rsid w:val="00F25E62"/>
    <w:rsid w:val="00F2619B"/>
    <w:rsid w:val="00F271F8"/>
    <w:rsid w:val="00F30A25"/>
    <w:rsid w:val="00F31073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52B"/>
    <w:rsid w:val="00F41F0D"/>
    <w:rsid w:val="00F427C0"/>
    <w:rsid w:val="00F43380"/>
    <w:rsid w:val="00F43FA0"/>
    <w:rsid w:val="00F44517"/>
    <w:rsid w:val="00F44684"/>
    <w:rsid w:val="00F4484E"/>
    <w:rsid w:val="00F4489B"/>
    <w:rsid w:val="00F45716"/>
    <w:rsid w:val="00F46393"/>
    <w:rsid w:val="00F47414"/>
    <w:rsid w:val="00F51407"/>
    <w:rsid w:val="00F52E25"/>
    <w:rsid w:val="00F53BDD"/>
    <w:rsid w:val="00F541FD"/>
    <w:rsid w:val="00F55315"/>
    <w:rsid w:val="00F5748A"/>
    <w:rsid w:val="00F57FCD"/>
    <w:rsid w:val="00F60FAB"/>
    <w:rsid w:val="00F60FEA"/>
    <w:rsid w:val="00F6181E"/>
    <w:rsid w:val="00F637CC"/>
    <w:rsid w:val="00F63CFB"/>
    <w:rsid w:val="00F640EE"/>
    <w:rsid w:val="00F64463"/>
    <w:rsid w:val="00F66B52"/>
    <w:rsid w:val="00F67723"/>
    <w:rsid w:val="00F67FF7"/>
    <w:rsid w:val="00F708D2"/>
    <w:rsid w:val="00F718EE"/>
    <w:rsid w:val="00F73492"/>
    <w:rsid w:val="00F737AB"/>
    <w:rsid w:val="00F7592F"/>
    <w:rsid w:val="00F75B88"/>
    <w:rsid w:val="00F80265"/>
    <w:rsid w:val="00F8070C"/>
    <w:rsid w:val="00F8122E"/>
    <w:rsid w:val="00F82015"/>
    <w:rsid w:val="00F820B8"/>
    <w:rsid w:val="00F82E60"/>
    <w:rsid w:val="00F8322C"/>
    <w:rsid w:val="00F85101"/>
    <w:rsid w:val="00F8630B"/>
    <w:rsid w:val="00F86F3D"/>
    <w:rsid w:val="00F875FF"/>
    <w:rsid w:val="00F87BA6"/>
    <w:rsid w:val="00F87CDE"/>
    <w:rsid w:val="00F87EEC"/>
    <w:rsid w:val="00F90641"/>
    <w:rsid w:val="00F90791"/>
    <w:rsid w:val="00F909C5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C49"/>
    <w:rsid w:val="00F96D03"/>
    <w:rsid w:val="00F96F91"/>
    <w:rsid w:val="00F9774D"/>
    <w:rsid w:val="00F978F4"/>
    <w:rsid w:val="00F97B0D"/>
    <w:rsid w:val="00FA037B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49C"/>
    <w:rsid w:val="00FB1ABC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4F8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B52"/>
    <w:rsid w:val="00FE2255"/>
    <w:rsid w:val="00FE31FD"/>
    <w:rsid w:val="00FE3874"/>
    <w:rsid w:val="00FE3CDB"/>
    <w:rsid w:val="00FE404E"/>
    <w:rsid w:val="00FE4E5C"/>
    <w:rsid w:val="00FE526F"/>
    <w:rsid w:val="00FE5AA6"/>
    <w:rsid w:val="00FE62B1"/>
    <w:rsid w:val="00FE7CEF"/>
    <w:rsid w:val="00FE7F5E"/>
    <w:rsid w:val="00FF10AD"/>
    <w:rsid w:val="00FF2714"/>
    <w:rsid w:val="00FF4DF7"/>
    <w:rsid w:val="00FF6E32"/>
    <w:rsid w:val="00FF6FAC"/>
    <w:rsid w:val="00FF761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7E0"/>
  <w15:docId w15:val="{03D2C7E9-6C12-469D-8E08-3CD43B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59"/>
    <w:rsid w:val="00651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uiPriority w:val="99"/>
    <w:rsid w:val="005014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50143F"/>
    <w:rPr>
      <w:color w:val="000000"/>
    </w:rPr>
  </w:style>
  <w:style w:type="character" w:customStyle="1" w:styleId="lrzxr">
    <w:name w:val="lrzxr"/>
    <w:basedOn w:val="DefaultParagraphFont"/>
    <w:rsid w:val="00FA037B"/>
  </w:style>
  <w:style w:type="paragraph" w:styleId="PlainText">
    <w:name w:val="Plain Text"/>
    <w:basedOn w:val="Normal"/>
    <w:link w:val="PlainTextChar"/>
    <w:uiPriority w:val="99"/>
    <w:unhideWhenUsed/>
    <w:rsid w:val="00E51CB4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CB4"/>
    <w:rPr>
      <w:rFonts w:eastAsia="Times New Roman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1F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1F"/>
    <w:rPr>
      <w:rFonts w:cs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4F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FF6"/>
  </w:style>
  <w:style w:type="character" w:styleId="Emphasis">
    <w:name w:val="Emphasis"/>
    <w:basedOn w:val="DefaultParagraphFont"/>
    <w:uiPriority w:val="20"/>
    <w:qFormat/>
    <w:rsid w:val="0096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surreycc.gov.uk/planappdisp.aspx?AppNo=SCC%20Ref%202019/007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reysays.co.uk/environment-and-infrastructure/fe2c9f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uildford.gov.uk/planning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4474-90D5-49C6-838E-00AC1C8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Michael Stone</cp:lastModifiedBy>
  <cp:revision>15</cp:revision>
  <cp:lastPrinted>2018-12-08T15:48:00Z</cp:lastPrinted>
  <dcterms:created xsi:type="dcterms:W3CDTF">2019-05-16T10:51:00Z</dcterms:created>
  <dcterms:modified xsi:type="dcterms:W3CDTF">2019-06-07T14:05:00Z</dcterms:modified>
</cp:coreProperties>
</file>